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3B7B" w14:textId="4BD888CA" w:rsidR="008A3A78" w:rsidRPr="00CD5949" w:rsidRDefault="008A3A78" w:rsidP="008A3A78">
      <w:pPr>
        <w:jc w:val="both"/>
        <w:rPr>
          <w:rFonts w:asciiTheme="minorHAnsi" w:hAnsiTheme="minorHAnsi" w:cstheme="minorHAnsi"/>
          <w:sz w:val="24"/>
          <w:szCs w:val="24"/>
        </w:rPr>
      </w:pPr>
      <w:r w:rsidRPr="00CD5949">
        <w:rPr>
          <w:rFonts w:asciiTheme="minorHAnsi" w:hAnsiTheme="minorHAnsi" w:cstheme="minorHAnsi"/>
          <w:sz w:val="24"/>
          <w:szCs w:val="24"/>
        </w:rPr>
        <w:t xml:space="preserve">Bogotá D.C. </w:t>
      </w:r>
      <w:r>
        <w:rPr>
          <w:rFonts w:asciiTheme="minorHAnsi" w:hAnsiTheme="minorHAnsi" w:cstheme="minorHAnsi"/>
          <w:sz w:val="24"/>
          <w:szCs w:val="24"/>
        </w:rPr>
        <w:t xml:space="preserve">8 de </w:t>
      </w:r>
      <w:proofErr w:type="spellStart"/>
      <w:r>
        <w:rPr>
          <w:rFonts w:asciiTheme="minorHAnsi" w:hAnsiTheme="minorHAnsi" w:cstheme="minorHAnsi"/>
          <w:sz w:val="24"/>
          <w:szCs w:val="24"/>
        </w:rPr>
        <w:t>septiembre</w:t>
      </w:r>
      <w:proofErr w:type="spellEnd"/>
      <w:r w:rsidRPr="00CD5949">
        <w:rPr>
          <w:rFonts w:asciiTheme="minorHAnsi" w:hAnsiTheme="minorHAnsi" w:cstheme="minorHAnsi"/>
          <w:sz w:val="24"/>
          <w:szCs w:val="24"/>
        </w:rPr>
        <w:t xml:space="preserve"> de 2023</w:t>
      </w:r>
    </w:p>
    <w:p w14:paraId="13DFB98C" w14:textId="77777777" w:rsidR="008A3A78" w:rsidRDefault="008A3A78" w:rsidP="008A3A78">
      <w:pPr>
        <w:jc w:val="both"/>
        <w:rPr>
          <w:rFonts w:asciiTheme="minorHAnsi" w:hAnsiTheme="minorHAnsi" w:cstheme="minorHAnsi"/>
          <w:sz w:val="24"/>
          <w:szCs w:val="24"/>
        </w:rPr>
      </w:pPr>
    </w:p>
    <w:p w14:paraId="1DA9EC8C" w14:textId="77777777" w:rsidR="00940F6D" w:rsidRPr="00CD5949" w:rsidRDefault="00940F6D" w:rsidP="008A3A78">
      <w:pPr>
        <w:jc w:val="both"/>
        <w:rPr>
          <w:rFonts w:asciiTheme="minorHAnsi" w:hAnsiTheme="minorHAnsi" w:cstheme="minorHAnsi"/>
          <w:sz w:val="24"/>
          <w:szCs w:val="24"/>
        </w:rPr>
      </w:pPr>
    </w:p>
    <w:p w14:paraId="08DDFDDD" w14:textId="77777777" w:rsidR="008A3A78" w:rsidRPr="00CD5949" w:rsidRDefault="008A3A78" w:rsidP="008A3A78">
      <w:pPr>
        <w:jc w:val="both"/>
        <w:rPr>
          <w:rFonts w:asciiTheme="minorHAnsi" w:hAnsiTheme="minorHAnsi" w:cstheme="minorHAnsi"/>
          <w:sz w:val="24"/>
          <w:szCs w:val="24"/>
        </w:rPr>
      </w:pPr>
    </w:p>
    <w:p w14:paraId="4760BE22" w14:textId="77777777" w:rsidR="008A3A78" w:rsidRPr="00CD5949" w:rsidRDefault="008A3A78" w:rsidP="008A3A78">
      <w:pPr>
        <w:spacing w:line="240" w:lineRule="exact"/>
        <w:ind w:left="426" w:right="407"/>
        <w:jc w:val="center"/>
        <w:rPr>
          <w:rFonts w:asciiTheme="minorHAnsi" w:hAnsiTheme="minorHAnsi" w:cstheme="minorHAnsi"/>
          <w:b/>
          <w:sz w:val="24"/>
          <w:szCs w:val="24"/>
          <w:lang w:val="es-CO"/>
        </w:rPr>
      </w:pPr>
      <w:r w:rsidRPr="00CD5949">
        <w:rPr>
          <w:rFonts w:asciiTheme="minorHAnsi" w:hAnsiTheme="minorHAnsi" w:cstheme="minorHAnsi"/>
          <w:b/>
          <w:sz w:val="24"/>
          <w:szCs w:val="24"/>
          <w:lang w:val="es-CO"/>
        </w:rPr>
        <w:t>ADENDA N°1</w:t>
      </w:r>
    </w:p>
    <w:p w14:paraId="656AF6B1" w14:textId="77777777" w:rsidR="008A3A78" w:rsidRPr="00CD5949" w:rsidRDefault="008A3A78" w:rsidP="008A3A78">
      <w:pPr>
        <w:jc w:val="both"/>
        <w:rPr>
          <w:rFonts w:asciiTheme="minorHAnsi" w:hAnsiTheme="minorHAnsi" w:cstheme="minorHAnsi"/>
          <w:sz w:val="24"/>
          <w:szCs w:val="24"/>
        </w:rPr>
      </w:pPr>
    </w:p>
    <w:p w14:paraId="5386C40F" w14:textId="77777777" w:rsidR="008A3A78" w:rsidRPr="00CD5949" w:rsidRDefault="008A3A78" w:rsidP="008A3A78">
      <w:pPr>
        <w:jc w:val="both"/>
        <w:rPr>
          <w:rFonts w:asciiTheme="minorHAnsi" w:hAnsiTheme="minorHAnsi" w:cstheme="minorHAnsi"/>
          <w:sz w:val="24"/>
          <w:szCs w:val="24"/>
        </w:rPr>
      </w:pPr>
    </w:p>
    <w:p w14:paraId="741C5288" w14:textId="3B634C30" w:rsidR="008A3A78" w:rsidRPr="00CD5949" w:rsidRDefault="008A3A78" w:rsidP="008A3A78">
      <w:pPr>
        <w:ind w:left="426" w:right="407"/>
        <w:jc w:val="center"/>
        <w:rPr>
          <w:rFonts w:asciiTheme="minorHAnsi" w:hAnsiTheme="minorHAnsi" w:cstheme="minorHAnsi"/>
          <w:b/>
          <w:sz w:val="24"/>
          <w:szCs w:val="24"/>
        </w:rPr>
      </w:pPr>
      <w:r w:rsidRPr="00CD5949">
        <w:rPr>
          <w:rFonts w:asciiTheme="minorHAnsi" w:hAnsiTheme="minorHAnsi" w:cstheme="minorHAnsi"/>
          <w:b/>
          <w:sz w:val="24"/>
          <w:szCs w:val="24"/>
        </w:rPr>
        <w:t>CONVOCATORIA PARA LA CONTRATACIÓN DE UN CORREDOR DE SEGUROS PARA LA ADMINISTRACIÓN DE LOS SEGUROS DE DEUDORES Y BIENES PROPIOS DE BANCÓLDEX</w:t>
      </w:r>
      <w:r>
        <w:rPr>
          <w:rFonts w:asciiTheme="minorHAnsi" w:hAnsiTheme="minorHAnsi" w:cstheme="minorHAnsi"/>
          <w:b/>
          <w:sz w:val="24"/>
          <w:szCs w:val="24"/>
        </w:rPr>
        <w:t xml:space="preserve"> (Segunda </w:t>
      </w:r>
      <w:proofErr w:type="spellStart"/>
      <w:r>
        <w:rPr>
          <w:rFonts w:asciiTheme="minorHAnsi" w:hAnsiTheme="minorHAnsi" w:cstheme="minorHAnsi"/>
          <w:b/>
          <w:sz w:val="24"/>
          <w:szCs w:val="24"/>
        </w:rPr>
        <w:t>Convocatoria</w:t>
      </w:r>
      <w:proofErr w:type="spellEnd"/>
      <w:r>
        <w:rPr>
          <w:rFonts w:asciiTheme="minorHAnsi" w:hAnsiTheme="minorHAnsi" w:cstheme="minorHAnsi"/>
          <w:b/>
          <w:sz w:val="24"/>
          <w:szCs w:val="24"/>
        </w:rPr>
        <w:t>)</w:t>
      </w:r>
    </w:p>
    <w:p w14:paraId="7D971880" w14:textId="77777777" w:rsidR="008A3A78" w:rsidRPr="00CD5949" w:rsidRDefault="008A3A78" w:rsidP="008A3A78">
      <w:pPr>
        <w:ind w:left="426" w:right="407"/>
        <w:jc w:val="center"/>
        <w:rPr>
          <w:rFonts w:asciiTheme="minorHAnsi" w:hAnsiTheme="minorHAnsi" w:cstheme="minorHAnsi"/>
          <w:b/>
          <w:sz w:val="24"/>
          <w:szCs w:val="24"/>
        </w:rPr>
      </w:pPr>
    </w:p>
    <w:p w14:paraId="2893D253" w14:textId="40FE104D" w:rsidR="008A3A78" w:rsidRPr="00CD5949" w:rsidRDefault="008A3A78" w:rsidP="008A3A78">
      <w:pPr>
        <w:ind w:left="426" w:right="407"/>
        <w:jc w:val="center"/>
        <w:rPr>
          <w:rFonts w:asciiTheme="minorHAnsi" w:hAnsiTheme="minorHAnsi" w:cstheme="minorHAnsi"/>
          <w:b/>
          <w:sz w:val="24"/>
          <w:szCs w:val="24"/>
        </w:rPr>
      </w:pPr>
      <w:proofErr w:type="spellStart"/>
      <w:r w:rsidRPr="00CD5949">
        <w:rPr>
          <w:rFonts w:asciiTheme="minorHAnsi" w:hAnsiTheme="minorHAnsi" w:cstheme="minorHAnsi"/>
          <w:b/>
          <w:sz w:val="24"/>
          <w:szCs w:val="24"/>
        </w:rPr>
        <w:t>Proceso</w:t>
      </w:r>
      <w:proofErr w:type="spellEnd"/>
      <w:r w:rsidRPr="00CD5949">
        <w:rPr>
          <w:rFonts w:asciiTheme="minorHAnsi" w:hAnsiTheme="minorHAnsi" w:cstheme="minorHAnsi"/>
          <w:b/>
          <w:sz w:val="24"/>
          <w:szCs w:val="24"/>
        </w:rPr>
        <w:t xml:space="preserve"> de </w:t>
      </w:r>
      <w:proofErr w:type="spellStart"/>
      <w:r w:rsidRPr="00CD5949">
        <w:rPr>
          <w:rFonts w:asciiTheme="minorHAnsi" w:hAnsiTheme="minorHAnsi" w:cstheme="minorHAnsi"/>
          <w:b/>
          <w:sz w:val="24"/>
          <w:szCs w:val="24"/>
        </w:rPr>
        <w:t>contratación</w:t>
      </w:r>
      <w:proofErr w:type="spellEnd"/>
      <w:r w:rsidRPr="00CD5949">
        <w:rPr>
          <w:rFonts w:asciiTheme="minorHAnsi" w:hAnsiTheme="minorHAnsi" w:cstheme="minorHAnsi"/>
          <w:b/>
          <w:sz w:val="24"/>
          <w:szCs w:val="24"/>
        </w:rPr>
        <w:t xml:space="preserve"> No. 89</w:t>
      </w:r>
      <w:r>
        <w:rPr>
          <w:rFonts w:asciiTheme="minorHAnsi" w:hAnsiTheme="minorHAnsi" w:cstheme="minorHAnsi"/>
          <w:b/>
          <w:sz w:val="24"/>
          <w:szCs w:val="24"/>
        </w:rPr>
        <w:t>4</w:t>
      </w:r>
    </w:p>
    <w:p w14:paraId="49F87C50" w14:textId="77777777" w:rsidR="008A3A78" w:rsidRPr="00CD5949" w:rsidRDefault="008A3A78" w:rsidP="008A3A78">
      <w:pPr>
        <w:ind w:right="407"/>
        <w:rPr>
          <w:rFonts w:asciiTheme="minorHAnsi" w:hAnsiTheme="minorHAnsi" w:cstheme="minorHAnsi"/>
          <w:b/>
          <w:sz w:val="24"/>
          <w:szCs w:val="24"/>
        </w:rPr>
      </w:pPr>
    </w:p>
    <w:p w14:paraId="5CC5F1D0" w14:textId="77777777" w:rsidR="008A3A78" w:rsidRPr="00CD5949" w:rsidRDefault="008A3A78" w:rsidP="008A3A78">
      <w:pPr>
        <w:ind w:right="407"/>
        <w:rPr>
          <w:rFonts w:asciiTheme="minorHAnsi" w:hAnsiTheme="minorHAnsi" w:cstheme="minorHAnsi"/>
          <w:b/>
          <w:sz w:val="24"/>
          <w:szCs w:val="24"/>
        </w:rPr>
      </w:pPr>
      <w:bookmarkStart w:id="0" w:name="_Hlk143091241"/>
    </w:p>
    <w:p w14:paraId="30DA8FDB" w14:textId="77777777" w:rsidR="008A3A78" w:rsidRPr="00CD5949" w:rsidRDefault="008A3A78" w:rsidP="008A3A78">
      <w:pPr>
        <w:ind w:right="407"/>
        <w:rPr>
          <w:rFonts w:asciiTheme="minorHAnsi" w:hAnsiTheme="minorHAnsi" w:cstheme="minorHAnsi"/>
          <w:b/>
          <w:sz w:val="24"/>
          <w:szCs w:val="24"/>
        </w:rPr>
      </w:pPr>
    </w:p>
    <w:p w14:paraId="4BCD8F7D" w14:textId="77777777" w:rsidR="008A3A78" w:rsidRPr="00CD5949" w:rsidRDefault="008A3A78" w:rsidP="008A3A78">
      <w:pPr>
        <w:ind w:right="407"/>
        <w:rPr>
          <w:rFonts w:asciiTheme="minorHAnsi" w:hAnsiTheme="minorHAnsi" w:cstheme="minorHAnsi"/>
          <w:b/>
          <w:sz w:val="24"/>
          <w:szCs w:val="24"/>
        </w:rPr>
      </w:pPr>
    </w:p>
    <w:p w14:paraId="28067A77" w14:textId="77777777" w:rsidR="008A3A78" w:rsidRPr="00CD5949" w:rsidRDefault="008A3A78" w:rsidP="008A3A78">
      <w:pPr>
        <w:spacing w:line="240" w:lineRule="exact"/>
        <w:ind w:left="426" w:right="407"/>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Por medio del presente documento se hacen algunos ajustes a los términos de referencia, así:</w:t>
      </w:r>
    </w:p>
    <w:p w14:paraId="1B94E8B8" w14:textId="77777777" w:rsidR="008A3A78" w:rsidRPr="00CD5949" w:rsidRDefault="008A3A78" w:rsidP="008A3A78">
      <w:pPr>
        <w:spacing w:line="240" w:lineRule="exact"/>
        <w:ind w:left="426" w:right="407"/>
        <w:jc w:val="center"/>
        <w:rPr>
          <w:rFonts w:asciiTheme="minorHAnsi" w:hAnsiTheme="minorHAnsi" w:cstheme="minorHAnsi"/>
          <w:b/>
          <w:sz w:val="24"/>
          <w:szCs w:val="24"/>
          <w:lang w:val="es-CO"/>
        </w:rPr>
      </w:pPr>
    </w:p>
    <w:p w14:paraId="3AB0AB3E" w14:textId="77777777" w:rsidR="008A3A78" w:rsidRPr="00CD5949" w:rsidRDefault="008A3A78" w:rsidP="008A3A78">
      <w:pPr>
        <w:spacing w:line="240" w:lineRule="exact"/>
        <w:ind w:left="426" w:right="407"/>
        <w:jc w:val="center"/>
        <w:rPr>
          <w:rFonts w:asciiTheme="minorHAnsi" w:hAnsiTheme="minorHAnsi" w:cstheme="minorHAnsi"/>
          <w:b/>
          <w:sz w:val="24"/>
          <w:szCs w:val="24"/>
          <w:lang w:val="es-CO"/>
        </w:rPr>
      </w:pPr>
    </w:p>
    <w:p w14:paraId="26A63F8B" w14:textId="45F6EBC4" w:rsidR="008A3A78" w:rsidRPr="00CD5949" w:rsidRDefault="008A3A78" w:rsidP="008A3A78">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bookmarkStart w:id="1" w:name="_Hlk142841816"/>
      <w:r w:rsidRPr="00CD5949">
        <w:rPr>
          <w:rFonts w:asciiTheme="minorHAnsi" w:hAnsiTheme="minorHAnsi" w:cstheme="minorHAnsi"/>
          <w:bCs/>
          <w:sz w:val="24"/>
          <w:szCs w:val="24"/>
          <w:lang w:val="es-CO"/>
        </w:rPr>
        <w:t xml:space="preserve">Se modifica el </w:t>
      </w:r>
      <w:r w:rsidRPr="000D31EC">
        <w:rPr>
          <w:rFonts w:asciiTheme="minorHAnsi" w:hAnsiTheme="minorHAnsi" w:cstheme="minorHAnsi"/>
          <w:bCs/>
          <w:sz w:val="24"/>
          <w:szCs w:val="24"/>
          <w:lang w:val="es-CO"/>
        </w:rPr>
        <w:t xml:space="preserve">numeral </w:t>
      </w:r>
      <w:r w:rsidR="00A1255C" w:rsidRPr="000D31EC">
        <w:rPr>
          <w:rFonts w:asciiTheme="minorHAnsi" w:hAnsiTheme="minorHAnsi" w:cstheme="minorHAnsi"/>
          <w:b/>
          <w:sz w:val="24"/>
          <w:szCs w:val="24"/>
          <w:lang w:val="es-CO"/>
        </w:rPr>
        <w:t>4.4.2</w:t>
      </w:r>
      <w:r w:rsidRPr="000D31EC">
        <w:rPr>
          <w:rFonts w:asciiTheme="minorHAnsi" w:hAnsiTheme="minorHAnsi" w:cstheme="minorHAnsi"/>
          <w:b/>
          <w:sz w:val="24"/>
          <w:szCs w:val="24"/>
          <w:lang w:val="es-CO"/>
        </w:rPr>
        <w:t>.</w:t>
      </w:r>
      <w:r w:rsidRPr="000D31EC">
        <w:rPr>
          <w:rFonts w:asciiTheme="minorHAnsi" w:hAnsiTheme="minorHAnsi" w:cstheme="minorHAnsi"/>
          <w:bCs/>
          <w:sz w:val="24"/>
          <w:szCs w:val="24"/>
          <w:lang w:val="es-CO"/>
        </w:rPr>
        <w:t xml:space="preserve"> </w:t>
      </w:r>
      <w:r w:rsidR="00DC7496" w:rsidRPr="000D31EC">
        <w:rPr>
          <w:rFonts w:asciiTheme="minorHAnsi" w:hAnsiTheme="minorHAnsi" w:cstheme="minorHAnsi"/>
          <w:bCs/>
          <w:sz w:val="24"/>
          <w:szCs w:val="24"/>
          <w:lang w:val="es-CO"/>
        </w:rPr>
        <w:t>Presentación</w:t>
      </w:r>
      <w:r w:rsidR="00DC7496">
        <w:rPr>
          <w:rFonts w:asciiTheme="minorHAnsi" w:hAnsiTheme="minorHAnsi" w:cstheme="minorHAnsi"/>
          <w:bCs/>
          <w:sz w:val="24"/>
          <w:szCs w:val="24"/>
          <w:lang w:val="es-CO"/>
        </w:rPr>
        <w:t xml:space="preserve"> de la propuesta por quienes atenderían la cuenta</w:t>
      </w:r>
      <w:r w:rsidRPr="00CD5949">
        <w:rPr>
          <w:rFonts w:asciiTheme="minorHAnsi" w:hAnsiTheme="minorHAnsi" w:cstheme="minorHAnsi"/>
          <w:bCs/>
          <w:sz w:val="24"/>
          <w:szCs w:val="24"/>
          <w:lang w:val="es-CO"/>
        </w:rPr>
        <w:t xml:space="preserve"> con el fin de </w:t>
      </w:r>
      <w:r w:rsidR="00DC7496">
        <w:rPr>
          <w:rFonts w:asciiTheme="minorHAnsi" w:hAnsiTheme="minorHAnsi" w:cstheme="minorHAnsi"/>
          <w:bCs/>
          <w:sz w:val="24"/>
          <w:szCs w:val="24"/>
          <w:lang w:val="es-CO"/>
        </w:rPr>
        <w:t>aclarar</w:t>
      </w:r>
      <w:r w:rsidRPr="00CD5949">
        <w:rPr>
          <w:rFonts w:asciiTheme="minorHAnsi" w:hAnsiTheme="minorHAnsi" w:cstheme="minorHAnsi"/>
          <w:bCs/>
          <w:sz w:val="24"/>
          <w:szCs w:val="24"/>
          <w:lang w:val="es-CO"/>
        </w:rPr>
        <w:t xml:space="preserve"> la fecha de presentación de las ofertas </w:t>
      </w:r>
      <w:r w:rsidR="00DC7496">
        <w:rPr>
          <w:rFonts w:asciiTheme="minorHAnsi" w:hAnsiTheme="minorHAnsi" w:cstheme="minorHAnsi"/>
          <w:bCs/>
          <w:sz w:val="24"/>
          <w:szCs w:val="24"/>
          <w:lang w:val="es-CO"/>
        </w:rPr>
        <w:t>para el día 14 de septiembre de 2023</w:t>
      </w:r>
      <w:r w:rsidRPr="00CD5949">
        <w:rPr>
          <w:rFonts w:asciiTheme="minorHAnsi" w:hAnsiTheme="minorHAnsi" w:cstheme="minorHAnsi"/>
          <w:bCs/>
          <w:sz w:val="24"/>
          <w:szCs w:val="24"/>
          <w:lang w:val="es-CO"/>
        </w:rPr>
        <w:t>.</w:t>
      </w:r>
    </w:p>
    <w:bookmarkEnd w:id="0"/>
    <w:bookmarkEnd w:id="1"/>
    <w:p w14:paraId="6CD2B39C" w14:textId="77777777" w:rsidR="008A3A78" w:rsidRPr="00CD5949" w:rsidRDefault="008A3A78" w:rsidP="008A3A78">
      <w:pPr>
        <w:spacing w:line="240" w:lineRule="exact"/>
        <w:ind w:left="426" w:right="407"/>
        <w:jc w:val="center"/>
        <w:rPr>
          <w:rFonts w:asciiTheme="minorHAnsi" w:hAnsiTheme="minorHAnsi" w:cstheme="minorHAnsi"/>
          <w:b/>
          <w:sz w:val="24"/>
          <w:szCs w:val="24"/>
          <w:lang w:val="es-CO"/>
        </w:rPr>
      </w:pPr>
    </w:p>
    <w:p w14:paraId="6A41555D" w14:textId="77777777" w:rsidR="008A3A78" w:rsidRPr="00CD5949" w:rsidRDefault="008A3A78" w:rsidP="008A3A78">
      <w:pPr>
        <w:spacing w:line="240" w:lineRule="exact"/>
        <w:ind w:left="426" w:right="407"/>
        <w:jc w:val="center"/>
        <w:rPr>
          <w:rFonts w:asciiTheme="minorHAnsi" w:hAnsiTheme="minorHAnsi" w:cstheme="minorHAnsi"/>
          <w:bCs/>
          <w:sz w:val="24"/>
          <w:szCs w:val="24"/>
          <w:lang w:val="es-CO"/>
        </w:rPr>
      </w:pPr>
    </w:p>
    <w:p w14:paraId="6774CDFD" w14:textId="77777777" w:rsidR="008A3A78" w:rsidRPr="00CD5949" w:rsidRDefault="008A3A78" w:rsidP="008A3A78">
      <w:pPr>
        <w:tabs>
          <w:tab w:val="left" w:pos="0"/>
        </w:tabs>
        <w:spacing w:line="240" w:lineRule="exact"/>
        <w:jc w:val="both"/>
        <w:rPr>
          <w:rFonts w:asciiTheme="minorHAnsi" w:hAnsiTheme="minorHAnsi" w:cstheme="minorHAnsi"/>
          <w:bCs/>
          <w:sz w:val="24"/>
          <w:szCs w:val="24"/>
          <w:highlight w:val="yellow"/>
          <w:lang w:val="es-CO"/>
        </w:rPr>
      </w:pPr>
    </w:p>
    <w:p w14:paraId="070F50C2" w14:textId="77777777" w:rsidR="008A3A78" w:rsidRPr="00CD5949" w:rsidRDefault="008A3A78" w:rsidP="008A3A78">
      <w:pPr>
        <w:spacing w:line="240" w:lineRule="exact"/>
        <w:ind w:left="426" w:right="407"/>
        <w:jc w:val="center"/>
        <w:rPr>
          <w:rFonts w:asciiTheme="minorHAnsi" w:hAnsiTheme="minorHAnsi" w:cstheme="minorHAnsi"/>
          <w:bCs/>
          <w:sz w:val="24"/>
          <w:szCs w:val="24"/>
          <w:lang w:val="es-CO"/>
        </w:rPr>
      </w:pPr>
    </w:p>
    <w:p w14:paraId="7199E0E4" w14:textId="77777777" w:rsidR="008A3A78" w:rsidRPr="00CD5949" w:rsidRDefault="008A3A78" w:rsidP="008A3A78">
      <w:pPr>
        <w:spacing w:line="240" w:lineRule="exact"/>
        <w:ind w:left="426" w:right="407"/>
        <w:jc w:val="center"/>
        <w:rPr>
          <w:rFonts w:asciiTheme="minorHAnsi" w:hAnsiTheme="minorHAnsi" w:cstheme="minorHAnsi"/>
          <w:bCs/>
          <w:sz w:val="24"/>
          <w:szCs w:val="24"/>
          <w:lang w:val="es-CO"/>
        </w:rPr>
      </w:pPr>
    </w:p>
    <w:p w14:paraId="3755706F" w14:textId="77777777" w:rsidR="008A3A78" w:rsidRPr="00CD5949" w:rsidRDefault="008A3A78" w:rsidP="008A3A78">
      <w:pPr>
        <w:spacing w:line="240" w:lineRule="exact"/>
        <w:ind w:left="426" w:right="407"/>
        <w:jc w:val="center"/>
        <w:rPr>
          <w:rFonts w:asciiTheme="minorHAnsi" w:hAnsiTheme="minorHAnsi" w:cstheme="minorHAnsi"/>
          <w:bCs/>
          <w:sz w:val="24"/>
          <w:szCs w:val="24"/>
          <w:lang w:val="es-CO"/>
        </w:rPr>
      </w:pPr>
    </w:p>
    <w:p w14:paraId="63C7117D" w14:textId="77777777" w:rsidR="008A3A78" w:rsidRPr="00CD5949" w:rsidRDefault="008A3A78" w:rsidP="008A3A78">
      <w:pPr>
        <w:spacing w:line="240" w:lineRule="exact"/>
        <w:ind w:left="426" w:right="407"/>
        <w:jc w:val="center"/>
        <w:rPr>
          <w:rFonts w:asciiTheme="minorHAnsi" w:hAnsiTheme="minorHAnsi" w:cstheme="minorHAnsi"/>
          <w:bCs/>
          <w:sz w:val="24"/>
          <w:szCs w:val="24"/>
          <w:lang w:val="es-CO"/>
        </w:rPr>
      </w:pPr>
    </w:p>
    <w:p w14:paraId="66F6C6F8" w14:textId="77777777" w:rsidR="008A3A78" w:rsidRPr="00CD5949" w:rsidRDefault="008A3A78" w:rsidP="008A3A78">
      <w:pPr>
        <w:spacing w:line="240" w:lineRule="exact"/>
        <w:ind w:left="426" w:right="407"/>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En consecuencia, los términos de referencia ajustados se publican a continuación:</w:t>
      </w:r>
    </w:p>
    <w:p w14:paraId="243BFAC7" w14:textId="77777777" w:rsidR="008A3A78" w:rsidRPr="00CD5949" w:rsidRDefault="008A3A78" w:rsidP="008A3A78">
      <w:pPr>
        <w:spacing w:line="240" w:lineRule="exact"/>
        <w:ind w:left="426" w:right="407"/>
        <w:jc w:val="center"/>
        <w:rPr>
          <w:rFonts w:asciiTheme="minorHAnsi" w:hAnsiTheme="minorHAnsi" w:cstheme="minorHAnsi"/>
          <w:b/>
          <w:sz w:val="24"/>
          <w:szCs w:val="24"/>
          <w:lang w:val="es-CO"/>
        </w:rPr>
      </w:pPr>
    </w:p>
    <w:p w14:paraId="2C10603D" w14:textId="77777777" w:rsidR="008A3A78" w:rsidRPr="00CD5949" w:rsidRDefault="008A3A78" w:rsidP="008A3A78">
      <w:pPr>
        <w:spacing w:line="240" w:lineRule="exact"/>
        <w:ind w:left="426" w:right="407"/>
        <w:jc w:val="center"/>
        <w:rPr>
          <w:rFonts w:asciiTheme="minorHAnsi" w:hAnsiTheme="minorHAnsi" w:cstheme="minorHAnsi"/>
          <w:b/>
          <w:sz w:val="24"/>
          <w:szCs w:val="24"/>
          <w:lang w:val="es-CO"/>
        </w:rPr>
      </w:pPr>
    </w:p>
    <w:p w14:paraId="0B48C3A1" w14:textId="77777777" w:rsidR="008A3A78" w:rsidRPr="00CD5949" w:rsidRDefault="008A3A78" w:rsidP="008A3A78">
      <w:pPr>
        <w:spacing w:line="240" w:lineRule="exact"/>
        <w:ind w:left="426" w:right="407"/>
        <w:jc w:val="center"/>
        <w:rPr>
          <w:rFonts w:asciiTheme="minorHAnsi" w:hAnsiTheme="minorHAnsi" w:cstheme="minorHAnsi"/>
          <w:b/>
          <w:sz w:val="24"/>
          <w:szCs w:val="24"/>
          <w:lang w:val="es-CO"/>
        </w:rPr>
      </w:pPr>
    </w:p>
    <w:p w14:paraId="752CBC68" w14:textId="77777777" w:rsidR="007C4F3E" w:rsidRDefault="007C4F3E" w:rsidP="005C69C7">
      <w:pPr>
        <w:ind w:left="426" w:right="407"/>
        <w:jc w:val="center"/>
        <w:rPr>
          <w:rFonts w:asciiTheme="minorHAnsi" w:hAnsiTheme="minorHAnsi" w:cstheme="minorHAnsi"/>
          <w:b/>
          <w:sz w:val="24"/>
          <w:szCs w:val="24"/>
        </w:rPr>
      </w:pPr>
    </w:p>
    <w:p w14:paraId="7856F24F" w14:textId="77777777" w:rsidR="008A3A78" w:rsidRDefault="008A3A78" w:rsidP="005C69C7">
      <w:pPr>
        <w:ind w:left="426" w:right="407"/>
        <w:jc w:val="center"/>
        <w:rPr>
          <w:rFonts w:asciiTheme="minorHAnsi" w:hAnsiTheme="minorHAnsi" w:cstheme="minorHAnsi"/>
          <w:b/>
          <w:sz w:val="24"/>
          <w:szCs w:val="24"/>
        </w:rPr>
      </w:pPr>
    </w:p>
    <w:p w14:paraId="5E62CA2D" w14:textId="77777777" w:rsidR="008A3A78" w:rsidRDefault="008A3A78" w:rsidP="005C69C7">
      <w:pPr>
        <w:ind w:left="426" w:right="407"/>
        <w:jc w:val="center"/>
        <w:rPr>
          <w:rFonts w:asciiTheme="minorHAnsi" w:hAnsiTheme="minorHAnsi" w:cstheme="minorHAnsi"/>
          <w:b/>
          <w:sz w:val="24"/>
          <w:szCs w:val="24"/>
        </w:rPr>
      </w:pPr>
    </w:p>
    <w:p w14:paraId="1EAAC49D" w14:textId="77777777" w:rsidR="008A3A78" w:rsidRDefault="008A3A78" w:rsidP="005C69C7">
      <w:pPr>
        <w:ind w:left="426" w:right="407"/>
        <w:jc w:val="center"/>
        <w:rPr>
          <w:rFonts w:asciiTheme="minorHAnsi" w:hAnsiTheme="minorHAnsi" w:cstheme="minorHAnsi"/>
          <w:b/>
          <w:sz w:val="24"/>
          <w:szCs w:val="24"/>
        </w:rPr>
      </w:pPr>
    </w:p>
    <w:p w14:paraId="3EBB1A93" w14:textId="77777777" w:rsidR="008A3A78" w:rsidRPr="00CD5949" w:rsidRDefault="008A3A78" w:rsidP="005C69C7">
      <w:pPr>
        <w:ind w:left="426" w:right="407"/>
        <w:jc w:val="center"/>
        <w:rPr>
          <w:rFonts w:asciiTheme="minorHAnsi" w:hAnsiTheme="minorHAnsi" w:cstheme="minorHAnsi"/>
          <w:b/>
          <w:sz w:val="24"/>
          <w:szCs w:val="24"/>
        </w:rPr>
      </w:pPr>
    </w:p>
    <w:p w14:paraId="0414E6FD" w14:textId="77777777" w:rsidR="005C69C7" w:rsidRDefault="005C69C7" w:rsidP="005C69C7">
      <w:pPr>
        <w:ind w:left="426" w:right="407"/>
        <w:jc w:val="center"/>
        <w:rPr>
          <w:rFonts w:asciiTheme="minorHAnsi" w:hAnsiTheme="minorHAnsi" w:cstheme="minorHAnsi"/>
          <w:b/>
          <w:sz w:val="24"/>
          <w:szCs w:val="24"/>
        </w:rPr>
      </w:pPr>
    </w:p>
    <w:p w14:paraId="3C1666B7" w14:textId="77777777" w:rsidR="00020880" w:rsidRDefault="00020880" w:rsidP="005C69C7">
      <w:pPr>
        <w:ind w:left="426" w:right="407"/>
        <w:jc w:val="center"/>
        <w:rPr>
          <w:rFonts w:asciiTheme="minorHAnsi" w:hAnsiTheme="minorHAnsi" w:cstheme="minorHAnsi"/>
          <w:b/>
          <w:sz w:val="24"/>
          <w:szCs w:val="24"/>
        </w:rPr>
      </w:pPr>
    </w:p>
    <w:p w14:paraId="435BE6F6" w14:textId="77777777" w:rsidR="00020880" w:rsidRDefault="00020880" w:rsidP="005C69C7">
      <w:pPr>
        <w:ind w:left="426" w:right="407"/>
        <w:jc w:val="center"/>
        <w:rPr>
          <w:rFonts w:asciiTheme="minorHAnsi" w:hAnsiTheme="minorHAnsi" w:cstheme="minorHAnsi"/>
          <w:b/>
          <w:sz w:val="24"/>
          <w:szCs w:val="24"/>
        </w:rPr>
      </w:pPr>
    </w:p>
    <w:p w14:paraId="3485C571" w14:textId="77777777" w:rsidR="00020880" w:rsidRDefault="00020880" w:rsidP="005C69C7">
      <w:pPr>
        <w:ind w:left="426" w:right="407"/>
        <w:jc w:val="center"/>
        <w:rPr>
          <w:rFonts w:asciiTheme="minorHAnsi" w:hAnsiTheme="minorHAnsi" w:cstheme="minorHAnsi"/>
          <w:b/>
          <w:sz w:val="24"/>
          <w:szCs w:val="24"/>
        </w:rPr>
      </w:pPr>
    </w:p>
    <w:p w14:paraId="5AEA1458" w14:textId="77777777" w:rsidR="00020880" w:rsidRDefault="00020880" w:rsidP="005C69C7">
      <w:pPr>
        <w:ind w:left="426" w:right="407"/>
        <w:jc w:val="center"/>
        <w:rPr>
          <w:rFonts w:asciiTheme="minorHAnsi" w:hAnsiTheme="minorHAnsi" w:cstheme="minorHAnsi"/>
          <w:b/>
          <w:sz w:val="24"/>
          <w:szCs w:val="24"/>
        </w:rPr>
      </w:pPr>
    </w:p>
    <w:p w14:paraId="718A3897" w14:textId="77777777" w:rsidR="00020880" w:rsidRDefault="00020880" w:rsidP="005C69C7">
      <w:pPr>
        <w:ind w:left="426" w:right="407"/>
        <w:jc w:val="center"/>
        <w:rPr>
          <w:rFonts w:asciiTheme="minorHAnsi" w:hAnsiTheme="minorHAnsi" w:cstheme="minorHAnsi"/>
          <w:b/>
          <w:sz w:val="24"/>
          <w:szCs w:val="24"/>
        </w:rPr>
      </w:pPr>
    </w:p>
    <w:p w14:paraId="37C4DD38" w14:textId="77777777" w:rsidR="00020880" w:rsidRDefault="00020880" w:rsidP="005C69C7">
      <w:pPr>
        <w:ind w:left="426" w:right="407"/>
        <w:jc w:val="center"/>
        <w:rPr>
          <w:rFonts w:asciiTheme="minorHAnsi" w:hAnsiTheme="minorHAnsi" w:cstheme="minorHAnsi"/>
          <w:b/>
          <w:sz w:val="24"/>
          <w:szCs w:val="24"/>
        </w:rPr>
      </w:pPr>
    </w:p>
    <w:p w14:paraId="18A676B2" w14:textId="77777777" w:rsidR="00020880" w:rsidRDefault="00020880" w:rsidP="005C69C7">
      <w:pPr>
        <w:ind w:left="426" w:right="407"/>
        <w:jc w:val="center"/>
        <w:rPr>
          <w:rFonts w:asciiTheme="minorHAnsi" w:hAnsiTheme="minorHAnsi" w:cstheme="minorHAnsi"/>
          <w:b/>
          <w:sz w:val="24"/>
          <w:szCs w:val="24"/>
        </w:rPr>
      </w:pPr>
    </w:p>
    <w:p w14:paraId="1A56DDEB" w14:textId="77777777" w:rsidR="00020880" w:rsidRDefault="00020880" w:rsidP="005C69C7">
      <w:pPr>
        <w:ind w:left="426" w:right="407"/>
        <w:jc w:val="center"/>
        <w:rPr>
          <w:rFonts w:asciiTheme="minorHAnsi" w:hAnsiTheme="minorHAnsi" w:cstheme="minorHAnsi"/>
          <w:b/>
          <w:sz w:val="24"/>
          <w:szCs w:val="24"/>
        </w:rPr>
      </w:pPr>
    </w:p>
    <w:p w14:paraId="4A6BC07A" w14:textId="77777777" w:rsidR="00020880" w:rsidRDefault="00020880" w:rsidP="005C69C7">
      <w:pPr>
        <w:ind w:left="426" w:right="407"/>
        <w:jc w:val="center"/>
        <w:rPr>
          <w:rFonts w:asciiTheme="minorHAnsi" w:hAnsiTheme="minorHAnsi" w:cstheme="minorHAnsi"/>
          <w:b/>
          <w:sz w:val="24"/>
          <w:szCs w:val="24"/>
        </w:rPr>
      </w:pPr>
    </w:p>
    <w:p w14:paraId="526B922D" w14:textId="77777777" w:rsidR="00020880" w:rsidRPr="00CD5949" w:rsidRDefault="00020880" w:rsidP="005C69C7">
      <w:pPr>
        <w:ind w:left="426" w:right="407"/>
        <w:jc w:val="center"/>
        <w:rPr>
          <w:rFonts w:asciiTheme="minorHAnsi" w:hAnsiTheme="minorHAnsi" w:cstheme="minorHAnsi"/>
          <w:b/>
          <w:sz w:val="24"/>
          <w:szCs w:val="24"/>
        </w:rPr>
      </w:pPr>
    </w:p>
    <w:p w14:paraId="30EE2159" w14:textId="77777777" w:rsidR="005C69C7" w:rsidRPr="00CD5949" w:rsidRDefault="005C69C7" w:rsidP="005C69C7">
      <w:pPr>
        <w:ind w:left="426" w:right="407"/>
        <w:jc w:val="center"/>
        <w:rPr>
          <w:rFonts w:asciiTheme="minorHAnsi" w:hAnsiTheme="minorHAnsi" w:cstheme="minorHAnsi"/>
          <w:b/>
          <w:sz w:val="24"/>
          <w:szCs w:val="24"/>
        </w:rPr>
      </w:pPr>
    </w:p>
    <w:p w14:paraId="3A8217F8" w14:textId="77777777" w:rsidR="005C69C7" w:rsidRPr="006D69C5" w:rsidRDefault="005C69C7" w:rsidP="005C69C7">
      <w:pPr>
        <w:ind w:left="426" w:right="407"/>
        <w:jc w:val="center"/>
        <w:rPr>
          <w:rFonts w:asciiTheme="minorHAnsi" w:hAnsiTheme="minorHAnsi" w:cstheme="minorHAnsi"/>
          <w:b/>
          <w:sz w:val="24"/>
          <w:szCs w:val="24"/>
          <w:lang w:val="es-CO"/>
        </w:rPr>
      </w:pPr>
      <w:bookmarkStart w:id="2" w:name="_Hlk140499186"/>
      <w:r w:rsidRPr="006D69C5">
        <w:rPr>
          <w:rFonts w:asciiTheme="minorHAnsi" w:hAnsiTheme="minorHAnsi" w:cstheme="minorHAnsi"/>
          <w:b/>
          <w:sz w:val="24"/>
          <w:szCs w:val="24"/>
          <w:lang w:val="es-CO"/>
        </w:rPr>
        <w:t>BANCO DE COMERCIO EXTERIOR DE COLOMBIA S.A. BANCÓLDEX</w:t>
      </w:r>
    </w:p>
    <w:p w14:paraId="2BDE4742" w14:textId="77777777" w:rsidR="005C69C7" w:rsidRPr="006D69C5" w:rsidRDefault="005C69C7" w:rsidP="005C69C7">
      <w:pPr>
        <w:ind w:left="426" w:right="407"/>
        <w:jc w:val="center"/>
        <w:rPr>
          <w:rFonts w:asciiTheme="minorHAnsi" w:hAnsiTheme="minorHAnsi" w:cstheme="minorHAnsi"/>
          <w:b/>
          <w:sz w:val="24"/>
          <w:szCs w:val="24"/>
          <w:lang w:val="es-CO"/>
        </w:rPr>
      </w:pPr>
    </w:p>
    <w:p w14:paraId="0960715E" w14:textId="77777777" w:rsidR="005C69C7" w:rsidRPr="006D69C5" w:rsidRDefault="005C69C7" w:rsidP="005C69C7">
      <w:pPr>
        <w:ind w:left="426" w:right="407"/>
        <w:jc w:val="center"/>
        <w:rPr>
          <w:rFonts w:asciiTheme="minorHAnsi" w:hAnsiTheme="minorHAnsi" w:cstheme="minorHAnsi"/>
          <w:b/>
          <w:sz w:val="24"/>
          <w:szCs w:val="24"/>
          <w:lang w:val="es-CO"/>
        </w:rPr>
      </w:pPr>
    </w:p>
    <w:p w14:paraId="53E9D413" w14:textId="77777777" w:rsidR="005C69C7" w:rsidRPr="006D69C5" w:rsidRDefault="005C69C7" w:rsidP="005C69C7">
      <w:pPr>
        <w:ind w:left="426" w:right="407"/>
        <w:jc w:val="center"/>
        <w:rPr>
          <w:rFonts w:asciiTheme="minorHAnsi" w:hAnsiTheme="minorHAnsi" w:cstheme="minorHAnsi"/>
          <w:b/>
          <w:sz w:val="24"/>
          <w:szCs w:val="24"/>
          <w:lang w:val="es-CO"/>
        </w:rPr>
      </w:pPr>
    </w:p>
    <w:p w14:paraId="4C79CE32" w14:textId="77777777" w:rsidR="005C69C7" w:rsidRPr="006D69C5" w:rsidRDefault="005C69C7" w:rsidP="005C69C7">
      <w:pPr>
        <w:pStyle w:val="Textoindependiente"/>
        <w:ind w:left="426"/>
        <w:rPr>
          <w:rFonts w:asciiTheme="minorHAnsi" w:hAnsiTheme="minorHAnsi" w:cstheme="minorHAnsi"/>
          <w:b/>
          <w:lang w:val="es-CO"/>
        </w:rPr>
      </w:pPr>
    </w:p>
    <w:p w14:paraId="77E82037" w14:textId="77777777" w:rsidR="005C69C7" w:rsidRPr="006D69C5" w:rsidRDefault="005C69C7" w:rsidP="005C69C7">
      <w:pPr>
        <w:pStyle w:val="Textoindependiente"/>
        <w:ind w:left="426"/>
        <w:rPr>
          <w:rFonts w:asciiTheme="minorHAnsi" w:hAnsiTheme="minorHAnsi" w:cstheme="minorHAnsi"/>
          <w:b/>
          <w:lang w:val="es-CO"/>
        </w:rPr>
      </w:pPr>
    </w:p>
    <w:p w14:paraId="1F28C5D5" w14:textId="77777777" w:rsidR="005C69C7" w:rsidRPr="006D69C5" w:rsidRDefault="005C69C7" w:rsidP="005C69C7">
      <w:pPr>
        <w:pStyle w:val="Textoindependiente"/>
        <w:ind w:left="426"/>
        <w:rPr>
          <w:rFonts w:asciiTheme="minorHAnsi" w:hAnsiTheme="minorHAnsi" w:cstheme="minorHAnsi"/>
          <w:b/>
          <w:lang w:val="es-CO"/>
        </w:rPr>
      </w:pPr>
    </w:p>
    <w:p w14:paraId="7A3A4CEC" w14:textId="77777777" w:rsidR="005C69C7" w:rsidRPr="006D69C5" w:rsidRDefault="005C69C7" w:rsidP="005C69C7">
      <w:pPr>
        <w:pStyle w:val="Textoindependiente"/>
        <w:ind w:left="426"/>
        <w:rPr>
          <w:rFonts w:asciiTheme="minorHAnsi" w:hAnsiTheme="minorHAnsi" w:cstheme="minorHAnsi"/>
          <w:b/>
          <w:lang w:val="es-CO"/>
        </w:rPr>
      </w:pPr>
    </w:p>
    <w:p w14:paraId="29A6040E" w14:textId="77777777" w:rsidR="005C69C7" w:rsidRPr="006D69C5" w:rsidRDefault="005C69C7" w:rsidP="005C69C7">
      <w:pPr>
        <w:pStyle w:val="Textoindependiente"/>
        <w:ind w:left="426"/>
        <w:rPr>
          <w:rFonts w:asciiTheme="minorHAnsi" w:hAnsiTheme="minorHAnsi" w:cstheme="minorHAnsi"/>
          <w:b/>
          <w:lang w:val="es-CO"/>
        </w:rPr>
      </w:pPr>
    </w:p>
    <w:p w14:paraId="60F64C8C" w14:textId="77777777" w:rsidR="005C69C7" w:rsidRPr="006D69C5" w:rsidRDefault="005C69C7" w:rsidP="005C69C7">
      <w:pPr>
        <w:pStyle w:val="Textoindependiente"/>
        <w:ind w:left="426"/>
        <w:rPr>
          <w:rFonts w:asciiTheme="minorHAnsi" w:hAnsiTheme="minorHAnsi" w:cstheme="minorHAnsi"/>
          <w:b/>
          <w:lang w:val="es-CO"/>
        </w:rPr>
      </w:pPr>
    </w:p>
    <w:p w14:paraId="63E3914A" w14:textId="77777777" w:rsidR="005C69C7" w:rsidRPr="006D69C5" w:rsidRDefault="005C69C7" w:rsidP="005C69C7">
      <w:pPr>
        <w:pStyle w:val="Textoindependiente"/>
        <w:ind w:left="426"/>
        <w:rPr>
          <w:rFonts w:asciiTheme="minorHAnsi" w:hAnsiTheme="minorHAnsi" w:cstheme="minorHAnsi"/>
          <w:b/>
          <w:lang w:val="es-CO"/>
        </w:rPr>
      </w:pPr>
    </w:p>
    <w:p w14:paraId="2C49BC72" w14:textId="77777777" w:rsidR="005C69C7" w:rsidRPr="006D69C5" w:rsidRDefault="005C69C7" w:rsidP="005C69C7">
      <w:pPr>
        <w:pStyle w:val="Textoindependiente"/>
        <w:ind w:left="426"/>
        <w:rPr>
          <w:rFonts w:asciiTheme="minorHAnsi" w:hAnsiTheme="minorHAnsi" w:cstheme="minorHAnsi"/>
          <w:b/>
          <w:lang w:val="es-CO"/>
        </w:rPr>
      </w:pPr>
    </w:p>
    <w:p w14:paraId="23CF1EDB" w14:textId="77777777" w:rsidR="005C69C7" w:rsidRPr="006D69C5" w:rsidRDefault="005C69C7" w:rsidP="005C69C7">
      <w:pPr>
        <w:pStyle w:val="Textoindependiente"/>
        <w:ind w:left="426"/>
        <w:rPr>
          <w:rFonts w:asciiTheme="minorHAnsi" w:hAnsiTheme="minorHAnsi" w:cstheme="minorHAnsi"/>
          <w:b/>
          <w:lang w:val="es-CO"/>
        </w:rPr>
      </w:pPr>
    </w:p>
    <w:p w14:paraId="5BDF8F4C" w14:textId="77777777" w:rsidR="005C69C7" w:rsidRPr="006D69C5" w:rsidRDefault="005C69C7" w:rsidP="005C69C7">
      <w:pPr>
        <w:pStyle w:val="Textoindependiente"/>
        <w:ind w:left="426"/>
        <w:rPr>
          <w:rFonts w:asciiTheme="minorHAnsi" w:hAnsiTheme="minorHAnsi" w:cstheme="minorHAnsi"/>
          <w:b/>
          <w:lang w:val="es-CO"/>
        </w:rPr>
      </w:pPr>
    </w:p>
    <w:p w14:paraId="2A894B59" w14:textId="668D85CA" w:rsidR="005C69C7" w:rsidRPr="006D69C5" w:rsidRDefault="005C69C7" w:rsidP="005C69C7">
      <w:pPr>
        <w:ind w:left="426" w:right="407"/>
        <w:jc w:val="center"/>
        <w:rPr>
          <w:rFonts w:asciiTheme="minorHAnsi" w:hAnsiTheme="minorHAnsi" w:cstheme="minorHAnsi"/>
          <w:b/>
          <w:sz w:val="24"/>
          <w:szCs w:val="24"/>
          <w:lang w:val="es-CO"/>
        </w:rPr>
      </w:pPr>
      <w:bookmarkStart w:id="3" w:name="_Hlk9589319"/>
      <w:r w:rsidRPr="006D69C5">
        <w:rPr>
          <w:rFonts w:asciiTheme="minorHAnsi" w:hAnsiTheme="minorHAnsi" w:cstheme="minorHAnsi"/>
          <w:b/>
          <w:sz w:val="24"/>
          <w:szCs w:val="24"/>
          <w:lang w:val="es-CO"/>
        </w:rPr>
        <w:t>TÉRMINOS DE REFERENCIA PARA LA CONTRATACIÓN DE UN CORREDOR DE SEGUROS PARA LA ADMINISTRACIÓN DE LOS SEGUROS DE DEUDORES Y BIENES PROPIOS DE BANCÓLDEX</w:t>
      </w:r>
      <w:r w:rsidR="009E1393">
        <w:rPr>
          <w:rFonts w:asciiTheme="minorHAnsi" w:hAnsiTheme="minorHAnsi" w:cstheme="minorHAnsi"/>
          <w:b/>
          <w:sz w:val="24"/>
          <w:szCs w:val="24"/>
          <w:lang w:val="es-CO"/>
        </w:rPr>
        <w:t xml:space="preserve"> (Segunda Convocatoria)</w:t>
      </w:r>
    </w:p>
    <w:p w14:paraId="701C6F05" w14:textId="77777777" w:rsidR="005C69C7" w:rsidRPr="006D69C5" w:rsidRDefault="005C69C7" w:rsidP="005C69C7">
      <w:pPr>
        <w:pStyle w:val="Textoindependiente"/>
        <w:ind w:left="426"/>
        <w:rPr>
          <w:rFonts w:asciiTheme="minorHAnsi" w:hAnsiTheme="minorHAnsi" w:cstheme="minorHAnsi"/>
          <w:b/>
          <w:lang w:val="es-CO"/>
        </w:rPr>
      </w:pPr>
    </w:p>
    <w:p w14:paraId="0DDBFCEB" w14:textId="77777777" w:rsidR="005C69C7" w:rsidRPr="006D69C5" w:rsidRDefault="005C69C7" w:rsidP="005C69C7">
      <w:pPr>
        <w:pStyle w:val="Textoindependiente"/>
        <w:ind w:left="426"/>
        <w:rPr>
          <w:rFonts w:asciiTheme="minorHAnsi" w:hAnsiTheme="minorHAnsi" w:cstheme="minorHAnsi"/>
          <w:b/>
          <w:lang w:val="es-CO"/>
        </w:rPr>
      </w:pPr>
    </w:p>
    <w:bookmarkEnd w:id="3"/>
    <w:p w14:paraId="4B827EA4" w14:textId="77777777" w:rsidR="005C69C7" w:rsidRPr="006D69C5" w:rsidRDefault="005C69C7" w:rsidP="005C69C7">
      <w:pPr>
        <w:pStyle w:val="Textoindependiente"/>
        <w:ind w:left="426"/>
        <w:rPr>
          <w:rFonts w:asciiTheme="minorHAnsi" w:hAnsiTheme="minorHAnsi" w:cstheme="minorHAnsi"/>
          <w:b/>
          <w:lang w:val="es-CO"/>
        </w:rPr>
      </w:pPr>
    </w:p>
    <w:p w14:paraId="6841270D" w14:textId="77777777" w:rsidR="005C69C7" w:rsidRPr="006D69C5" w:rsidRDefault="005C69C7" w:rsidP="005C69C7">
      <w:pPr>
        <w:pStyle w:val="Textoindependiente"/>
        <w:ind w:left="426"/>
        <w:rPr>
          <w:rFonts w:asciiTheme="minorHAnsi" w:hAnsiTheme="minorHAnsi" w:cstheme="minorHAnsi"/>
          <w:b/>
          <w:lang w:val="es-CO"/>
        </w:rPr>
      </w:pPr>
    </w:p>
    <w:p w14:paraId="268416E2" w14:textId="77777777" w:rsidR="005C69C7" w:rsidRPr="006D69C5" w:rsidRDefault="005C69C7" w:rsidP="005C69C7">
      <w:pPr>
        <w:pStyle w:val="Textoindependiente"/>
        <w:ind w:left="426"/>
        <w:rPr>
          <w:rFonts w:asciiTheme="minorHAnsi" w:hAnsiTheme="minorHAnsi" w:cstheme="minorHAnsi"/>
          <w:b/>
          <w:lang w:val="es-CO"/>
        </w:rPr>
      </w:pPr>
    </w:p>
    <w:p w14:paraId="346EAAED" w14:textId="77777777" w:rsidR="005C69C7" w:rsidRPr="006D69C5" w:rsidRDefault="005C69C7" w:rsidP="005C69C7">
      <w:pPr>
        <w:pStyle w:val="Textoindependiente"/>
        <w:ind w:left="426"/>
        <w:rPr>
          <w:rFonts w:asciiTheme="minorHAnsi" w:hAnsiTheme="minorHAnsi" w:cstheme="minorHAnsi"/>
          <w:b/>
          <w:lang w:val="es-CO"/>
        </w:rPr>
      </w:pPr>
    </w:p>
    <w:p w14:paraId="14A0233D" w14:textId="77777777" w:rsidR="005C69C7" w:rsidRPr="006D69C5" w:rsidRDefault="005C69C7" w:rsidP="005C69C7">
      <w:pPr>
        <w:pStyle w:val="Textoindependiente"/>
        <w:ind w:left="426"/>
        <w:rPr>
          <w:rFonts w:asciiTheme="minorHAnsi" w:hAnsiTheme="minorHAnsi" w:cstheme="minorHAnsi"/>
          <w:b/>
          <w:lang w:val="es-CO"/>
        </w:rPr>
      </w:pPr>
    </w:p>
    <w:p w14:paraId="5E74862B" w14:textId="77777777" w:rsidR="005C69C7" w:rsidRPr="006D69C5" w:rsidRDefault="005C69C7" w:rsidP="005C69C7">
      <w:pPr>
        <w:pStyle w:val="Textoindependiente"/>
        <w:ind w:left="426"/>
        <w:rPr>
          <w:rFonts w:asciiTheme="minorHAnsi" w:hAnsiTheme="minorHAnsi" w:cstheme="minorHAnsi"/>
          <w:b/>
          <w:lang w:val="es-CO"/>
        </w:rPr>
      </w:pPr>
    </w:p>
    <w:p w14:paraId="374C0380" w14:textId="77777777" w:rsidR="005C69C7" w:rsidRPr="006D69C5" w:rsidRDefault="005C69C7" w:rsidP="005C69C7">
      <w:pPr>
        <w:pStyle w:val="Textoindependiente"/>
        <w:ind w:left="426"/>
        <w:rPr>
          <w:rFonts w:asciiTheme="minorHAnsi" w:hAnsiTheme="minorHAnsi" w:cstheme="minorHAnsi"/>
          <w:b/>
          <w:lang w:val="es-CO"/>
        </w:rPr>
      </w:pPr>
    </w:p>
    <w:p w14:paraId="7A2F2435" w14:textId="77777777" w:rsidR="005C69C7" w:rsidRPr="006D69C5" w:rsidRDefault="005C69C7" w:rsidP="005C69C7">
      <w:pPr>
        <w:pStyle w:val="Textoindependiente"/>
        <w:ind w:left="426"/>
        <w:rPr>
          <w:rFonts w:asciiTheme="minorHAnsi" w:hAnsiTheme="minorHAnsi" w:cstheme="minorHAnsi"/>
          <w:b/>
          <w:lang w:val="es-CO"/>
        </w:rPr>
      </w:pPr>
    </w:p>
    <w:p w14:paraId="48AD0D6D" w14:textId="77777777" w:rsidR="005C69C7" w:rsidRPr="006D69C5" w:rsidRDefault="005C69C7" w:rsidP="005C69C7">
      <w:pPr>
        <w:pStyle w:val="Textoindependiente"/>
        <w:ind w:left="426"/>
        <w:rPr>
          <w:rFonts w:asciiTheme="minorHAnsi" w:hAnsiTheme="minorHAnsi" w:cstheme="minorHAnsi"/>
          <w:b/>
          <w:lang w:val="es-CO"/>
        </w:rPr>
      </w:pPr>
    </w:p>
    <w:p w14:paraId="31E8DE79" w14:textId="77777777" w:rsidR="005C69C7" w:rsidRPr="006D69C5" w:rsidRDefault="005C69C7" w:rsidP="005C69C7">
      <w:pPr>
        <w:pStyle w:val="Textoindependiente"/>
        <w:ind w:left="426"/>
        <w:rPr>
          <w:rFonts w:asciiTheme="minorHAnsi" w:hAnsiTheme="minorHAnsi" w:cstheme="minorHAnsi"/>
          <w:b/>
          <w:lang w:val="es-CO"/>
        </w:rPr>
      </w:pPr>
    </w:p>
    <w:p w14:paraId="4DAB938F" w14:textId="77777777" w:rsidR="005C69C7" w:rsidRPr="006D69C5" w:rsidRDefault="005C69C7" w:rsidP="005C69C7">
      <w:pPr>
        <w:pStyle w:val="Textoindependiente"/>
        <w:ind w:left="426"/>
        <w:rPr>
          <w:rFonts w:asciiTheme="minorHAnsi" w:hAnsiTheme="minorHAnsi" w:cstheme="minorHAnsi"/>
          <w:b/>
          <w:lang w:val="es-CO"/>
        </w:rPr>
      </w:pPr>
    </w:p>
    <w:p w14:paraId="4A48B95A" w14:textId="53D888BE" w:rsidR="005C69C7" w:rsidRPr="006D69C5" w:rsidRDefault="005C69C7" w:rsidP="005C69C7">
      <w:pPr>
        <w:ind w:left="426" w:right="407"/>
        <w:jc w:val="center"/>
        <w:rPr>
          <w:rFonts w:asciiTheme="minorHAnsi" w:hAnsiTheme="minorHAnsi" w:cstheme="minorHAnsi"/>
          <w:b/>
          <w:sz w:val="24"/>
          <w:szCs w:val="24"/>
          <w:lang w:val="es-CO"/>
        </w:rPr>
      </w:pPr>
      <w:r w:rsidRPr="006D69C5">
        <w:rPr>
          <w:rFonts w:asciiTheme="minorHAnsi" w:hAnsiTheme="minorHAnsi" w:cstheme="minorHAnsi"/>
          <w:b/>
          <w:sz w:val="24"/>
          <w:szCs w:val="24"/>
          <w:lang w:val="es-CO"/>
        </w:rPr>
        <w:t xml:space="preserve">Bogotá D.C., </w:t>
      </w:r>
      <w:proofErr w:type="gramStart"/>
      <w:r w:rsidR="00E24FF1" w:rsidRPr="006D69C5">
        <w:rPr>
          <w:rFonts w:asciiTheme="minorHAnsi" w:hAnsiTheme="minorHAnsi" w:cstheme="minorHAnsi"/>
          <w:b/>
          <w:sz w:val="24"/>
          <w:szCs w:val="24"/>
          <w:lang w:val="es-CO"/>
        </w:rPr>
        <w:t>Septiembre</w:t>
      </w:r>
      <w:proofErr w:type="gramEnd"/>
      <w:r w:rsidRPr="006D69C5">
        <w:rPr>
          <w:rFonts w:asciiTheme="minorHAnsi" w:hAnsiTheme="minorHAnsi" w:cstheme="minorHAnsi"/>
          <w:b/>
          <w:sz w:val="24"/>
          <w:szCs w:val="24"/>
          <w:lang w:val="es-CO"/>
        </w:rPr>
        <w:t xml:space="preserve"> 2023</w:t>
      </w:r>
    </w:p>
    <w:p w14:paraId="62FB9AD1" w14:textId="77777777" w:rsidR="005C69C7" w:rsidRPr="006D69C5" w:rsidRDefault="005C69C7" w:rsidP="005C69C7">
      <w:pPr>
        <w:ind w:left="426"/>
        <w:jc w:val="both"/>
        <w:rPr>
          <w:rFonts w:asciiTheme="minorHAnsi" w:hAnsiTheme="minorHAnsi" w:cstheme="minorHAnsi"/>
          <w:sz w:val="24"/>
          <w:szCs w:val="24"/>
          <w:lang w:val="es-CO"/>
        </w:rPr>
        <w:sectPr w:rsidR="005C69C7" w:rsidRPr="006D69C5" w:rsidSect="005C69C7">
          <w:headerReference w:type="default" r:id="rId8"/>
          <w:footerReference w:type="default" r:id="rId9"/>
          <w:headerReference w:type="first" r:id="rId10"/>
          <w:type w:val="continuous"/>
          <w:pgSz w:w="12240" w:h="15840"/>
          <w:pgMar w:top="1500" w:right="1460" w:bottom="1260" w:left="1480" w:header="720" w:footer="1068" w:gutter="0"/>
          <w:pgNumType w:start="1"/>
          <w:cols w:space="720"/>
          <w:titlePg/>
          <w:docGrid w:linePitch="299"/>
        </w:sectPr>
      </w:pPr>
    </w:p>
    <w:p w14:paraId="696F3E0F" w14:textId="77777777" w:rsidR="005C69C7" w:rsidRPr="006D69C5" w:rsidRDefault="005C69C7" w:rsidP="005C69C7">
      <w:pPr>
        <w:ind w:left="426"/>
        <w:jc w:val="both"/>
        <w:rPr>
          <w:rFonts w:asciiTheme="minorHAnsi" w:hAnsiTheme="minorHAnsi" w:cstheme="minorHAnsi"/>
          <w:b/>
          <w:sz w:val="24"/>
          <w:szCs w:val="24"/>
          <w:lang w:val="es-CO"/>
        </w:rPr>
      </w:pPr>
      <w:r w:rsidRPr="006D69C5">
        <w:rPr>
          <w:rFonts w:asciiTheme="minorHAnsi" w:hAnsiTheme="minorHAnsi" w:cstheme="minorHAnsi"/>
          <w:b/>
          <w:sz w:val="24"/>
          <w:szCs w:val="24"/>
          <w:lang w:val="es-CO"/>
        </w:rPr>
        <w:lastRenderedPageBreak/>
        <w:t>Tabla de contenido</w:t>
      </w:r>
    </w:p>
    <w:sdt>
      <w:sdtPr>
        <w:rPr>
          <w:rFonts w:asciiTheme="minorHAnsi" w:eastAsia="Calibri" w:hAnsiTheme="minorHAnsi" w:cstheme="minorHAnsi"/>
          <w:color w:val="auto"/>
          <w:sz w:val="24"/>
          <w:szCs w:val="24"/>
          <w:lang w:val="es-ES" w:eastAsia="en-US"/>
        </w:rPr>
        <w:id w:val="-116999095"/>
        <w:docPartObj>
          <w:docPartGallery w:val="Table of Contents"/>
          <w:docPartUnique/>
        </w:docPartObj>
      </w:sdtPr>
      <w:sdtEndPr>
        <w:rPr>
          <w:bCs/>
        </w:rPr>
      </w:sdtEndPr>
      <w:sdtContent>
        <w:p w14:paraId="6BACA222" w14:textId="77777777" w:rsidR="005C69C7" w:rsidRPr="006D69C5" w:rsidRDefault="005C69C7" w:rsidP="005C69C7">
          <w:pPr>
            <w:pStyle w:val="TtuloTDC"/>
            <w:spacing w:before="0" w:line="240" w:lineRule="auto"/>
            <w:ind w:left="426"/>
            <w:jc w:val="both"/>
            <w:rPr>
              <w:rFonts w:asciiTheme="minorHAnsi" w:hAnsiTheme="minorHAnsi" w:cstheme="minorHAnsi"/>
              <w:sz w:val="24"/>
              <w:szCs w:val="24"/>
            </w:rPr>
          </w:pPr>
        </w:p>
        <w:p w14:paraId="58D4E6A4" w14:textId="5C9AD2F6" w:rsidR="005C69C7" w:rsidRPr="006D69C5" w:rsidRDefault="005C69C7" w:rsidP="005C69C7">
          <w:pPr>
            <w:pStyle w:val="TDC1"/>
            <w:tabs>
              <w:tab w:val="left" w:pos="1302"/>
              <w:tab w:val="right" w:leader="dot" w:pos="9290"/>
            </w:tabs>
            <w:rPr>
              <w:rFonts w:asciiTheme="minorHAnsi" w:eastAsiaTheme="minorEastAsia" w:hAnsiTheme="minorHAnsi" w:cstheme="minorHAnsi"/>
              <w:b w:val="0"/>
              <w:noProof/>
              <w:lang w:val="es-CO" w:eastAsia="es-CO"/>
            </w:rPr>
          </w:pPr>
          <w:r w:rsidRPr="006D69C5">
            <w:rPr>
              <w:rFonts w:asciiTheme="minorHAnsi" w:hAnsiTheme="minorHAnsi" w:cstheme="minorHAnsi"/>
              <w:b w:val="0"/>
            </w:rPr>
            <w:fldChar w:fldCharType="begin"/>
          </w:r>
          <w:r w:rsidRPr="006D69C5">
            <w:rPr>
              <w:rFonts w:asciiTheme="minorHAnsi" w:hAnsiTheme="minorHAnsi" w:cstheme="minorHAnsi"/>
              <w:b w:val="0"/>
            </w:rPr>
            <w:instrText xml:space="preserve"> TOC \o "1-3" \h \z \u </w:instrText>
          </w:r>
          <w:r w:rsidRPr="006D69C5">
            <w:rPr>
              <w:rFonts w:asciiTheme="minorHAnsi" w:hAnsiTheme="minorHAnsi" w:cstheme="minorHAnsi"/>
              <w:b w:val="0"/>
            </w:rPr>
            <w:fldChar w:fldCharType="separate"/>
          </w:r>
          <w:hyperlink w:anchor="_Toc77590813" w:history="1">
            <w:r w:rsidRPr="006D69C5">
              <w:rPr>
                <w:rStyle w:val="Hipervnculo"/>
                <w:rFonts w:asciiTheme="minorHAnsi" w:hAnsiTheme="minorHAnsi" w:cstheme="minorHAnsi"/>
                <w:b w:val="0"/>
                <w:noProof/>
              </w:rPr>
              <w:t>1.</w:t>
            </w:r>
            <w:r w:rsidRPr="006D69C5">
              <w:rPr>
                <w:rFonts w:asciiTheme="minorHAnsi" w:eastAsiaTheme="minorEastAsia" w:hAnsiTheme="minorHAnsi" w:cstheme="minorHAnsi"/>
                <w:b w:val="0"/>
                <w:noProof/>
                <w:lang w:val="es-CO" w:eastAsia="es-CO"/>
              </w:rPr>
              <w:tab/>
            </w:r>
            <w:r w:rsidRPr="006D69C5">
              <w:rPr>
                <w:rStyle w:val="Hipervnculo"/>
                <w:rFonts w:asciiTheme="minorHAnsi" w:hAnsiTheme="minorHAnsi" w:cstheme="minorHAnsi"/>
                <w:b w:val="0"/>
                <w:noProof/>
              </w:rPr>
              <w:t>DISPOSICIONES GENERALES</w:t>
            </w:r>
            <w:r w:rsidRPr="006D69C5">
              <w:rPr>
                <w:rFonts w:asciiTheme="minorHAnsi" w:hAnsiTheme="minorHAnsi" w:cstheme="minorHAnsi"/>
                <w:b w:val="0"/>
                <w:noProof/>
                <w:webHidden/>
              </w:rPr>
              <w:tab/>
            </w:r>
            <w:r w:rsidRPr="006D69C5">
              <w:rPr>
                <w:rFonts w:asciiTheme="minorHAnsi" w:hAnsiTheme="minorHAnsi" w:cstheme="minorHAnsi"/>
                <w:b w:val="0"/>
                <w:noProof/>
                <w:webHidden/>
              </w:rPr>
              <w:fldChar w:fldCharType="begin"/>
            </w:r>
            <w:r w:rsidRPr="006D69C5">
              <w:rPr>
                <w:rFonts w:asciiTheme="minorHAnsi" w:hAnsiTheme="minorHAnsi" w:cstheme="minorHAnsi"/>
                <w:b w:val="0"/>
                <w:noProof/>
                <w:webHidden/>
              </w:rPr>
              <w:instrText xml:space="preserve"> PAGEREF _Toc77590813 \h </w:instrText>
            </w:r>
            <w:r w:rsidRPr="006D69C5">
              <w:rPr>
                <w:rFonts w:asciiTheme="minorHAnsi" w:hAnsiTheme="minorHAnsi" w:cstheme="minorHAnsi"/>
                <w:b w:val="0"/>
                <w:noProof/>
                <w:webHidden/>
              </w:rPr>
            </w:r>
            <w:r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4</w:t>
            </w:r>
            <w:r w:rsidRPr="006D69C5">
              <w:rPr>
                <w:rFonts w:asciiTheme="minorHAnsi" w:hAnsiTheme="minorHAnsi" w:cstheme="minorHAnsi"/>
                <w:b w:val="0"/>
                <w:noProof/>
                <w:webHidden/>
              </w:rPr>
              <w:fldChar w:fldCharType="end"/>
            </w:r>
          </w:hyperlink>
        </w:p>
        <w:p w14:paraId="7AA0F7D1" w14:textId="43598F00"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4" w:history="1">
            <w:r w:rsidR="005C69C7" w:rsidRPr="006D69C5">
              <w:rPr>
                <w:rStyle w:val="Hipervnculo"/>
                <w:rFonts w:asciiTheme="minorHAnsi" w:hAnsiTheme="minorHAnsi" w:cstheme="minorHAnsi"/>
                <w:b w:val="0"/>
                <w:i w:val="0"/>
                <w:noProof/>
                <w:sz w:val="24"/>
                <w:szCs w:val="24"/>
                <w:lang w:val="es-ES_tradnl"/>
              </w:rPr>
              <w:t>1.1.</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NATURALEZA JURÍDICA DE BANCÓLDEX</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_Toc77590814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0C500FC1" w14:textId="07DE06B0"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5" w:history="1">
            <w:r w:rsidR="005C69C7" w:rsidRPr="006D69C5">
              <w:rPr>
                <w:rStyle w:val="Hipervnculo"/>
                <w:rFonts w:asciiTheme="minorHAnsi" w:hAnsiTheme="minorHAnsi" w:cstheme="minorHAnsi"/>
                <w:b w:val="0"/>
                <w:i w:val="0"/>
                <w:noProof/>
                <w:sz w:val="24"/>
                <w:szCs w:val="24"/>
                <w:lang w:val="es-ES_tradnl"/>
              </w:rPr>
              <w:t>1.2.</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OBJETO</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_Toc77590815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76791848" w14:textId="55630261"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6" w:history="1">
            <w:r w:rsidR="005C69C7" w:rsidRPr="006D69C5">
              <w:rPr>
                <w:rStyle w:val="Hipervnculo"/>
                <w:rFonts w:asciiTheme="minorHAnsi" w:hAnsiTheme="minorHAnsi" w:cstheme="minorHAnsi"/>
                <w:b w:val="0"/>
                <w:i w:val="0"/>
                <w:noProof/>
                <w:sz w:val="24"/>
                <w:szCs w:val="24"/>
                <w:lang w:val="es-ES_tradnl"/>
              </w:rPr>
              <w:t>1.3.</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VIGENCIA DEL CONTRATO DE INTERMEDIACIÓN Y DE LAS PÓLIZAS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_Toc77590816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w:t>
            </w:r>
            <w:r w:rsidR="005C69C7" w:rsidRPr="006D69C5">
              <w:rPr>
                <w:rFonts w:asciiTheme="minorHAnsi" w:hAnsiTheme="minorHAnsi" w:cstheme="minorHAnsi"/>
                <w:b w:val="0"/>
                <w:i w:val="0"/>
                <w:noProof/>
                <w:webHidden/>
                <w:sz w:val="24"/>
                <w:szCs w:val="24"/>
              </w:rPr>
              <w:fldChar w:fldCharType="end"/>
            </w:r>
          </w:hyperlink>
        </w:p>
        <w:p w14:paraId="1EA572B3" w14:textId="27838793"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7" w:history="1">
            <w:r w:rsidR="005C69C7" w:rsidRPr="006D69C5">
              <w:rPr>
                <w:rStyle w:val="Hipervnculo"/>
                <w:rFonts w:asciiTheme="minorHAnsi" w:hAnsiTheme="minorHAnsi" w:cstheme="minorHAnsi"/>
                <w:b w:val="0"/>
                <w:i w:val="0"/>
                <w:noProof/>
                <w:sz w:val="24"/>
                <w:szCs w:val="24"/>
                <w:lang w:val="es-ES_tradnl"/>
              </w:rPr>
              <w:t>1.4.</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RÉGIMEN JURÍDICO APLICABLE AL CONTRATO</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_Toc77590817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w:t>
            </w:r>
            <w:r w:rsidR="005C69C7" w:rsidRPr="006D69C5">
              <w:rPr>
                <w:rFonts w:asciiTheme="minorHAnsi" w:hAnsiTheme="minorHAnsi" w:cstheme="minorHAnsi"/>
                <w:b w:val="0"/>
                <w:i w:val="0"/>
                <w:noProof/>
                <w:webHidden/>
                <w:sz w:val="24"/>
                <w:szCs w:val="24"/>
              </w:rPr>
              <w:fldChar w:fldCharType="end"/>
            </w:r>
          </w:hyperlink>
        </w:p>
        <w:p w14:paraId="4C2E1046" w14:textId="7C90E9C8"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8" w:history="1">
            <w:r w:rsidR="005C69C7" w:rsidRPr="006D69C5">
              <w:rPr>
                <w:rStyle w:val="Hipervnculo"/>
                <w:rFonts w:asciiTheme="minorHAnsi" w:hAnsiTheme="minorHAnsi" w:cstheme="minorHAnsi"/>
                <w:b w:val="0"/>
                <w:i w:val="0"/>
                <w:noProof/>
                <w:sz w:val="24"/>
                <w:szCs w:val="24"/>
                <w:lang w:val="es-ES_tradnl"/>
              </w:rPr>
              <w:t>1.5.</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RELACIÓN CONTRACTUAL</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_Toc77590818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3</w:t>
            </w:r>
            <w:r w:rsidR="005C69C7" w:rsidRPr="006D69C5">
              <w:rPr>
                <w:rFonts w:asciiTheme="minorHAnsi" w:hAnsiTheme="minorHAnsi" w:cstheme="minorHAnsi"/>
                <w:b w:val="0"/>
                <w:i w:val="0"/>
                <w:noProof/>
                <w:webHidden/>
                <w:sz w:val="24"/>
                <w:szCs w:val="24"/>
              </w:rPr>
              <w:fldChar w:fldCharType="end"/>
            </w:r>
          </w:hyperlink>
        </w:p>
        <w:p w14:paraId="1E331FB4" w14:textId="791B6D0C"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9" w:history="1">
            <w:r w:rsidR="005C69C7" w:rsidRPr="006D69C5">
              <w:rPr>
                <w:rStyle w:val="Hipervnculo"/>
                <w:rFonts w:asciiTheme="minorHAnsi" w:hAnsiTheme="minorHAnsi" w:cstheme="minorHAnsi"/>
                <w:b w:val="0"/>
                <w:i w:val="0"/>
                <w:noProof/>
                <w:sz w:val="24"/>
                <w:szCs w:val="24"/>
                <w:lang w:val="es-ES_tradnl"/>
              </w:rPr>
              <w:t>1.6.</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VERACIDAD DE LA INFORMACIÓN SUMINISTRADA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_Toc77590819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3</w:t>
            </w:r>
            <w:r w:rsidR="005C69C7" w:rsidRPr="006D69C5">
              <w:rPr>
                <w:rFonts w:asciiTheme="minorHAnsi" w:hAnsiTheme="minorHAnsi" w:cstheme="minorHAnsi"/>
                <w:b w:val="0"/>
                <w:i w:val="0"/>
                <w:noProof/>
                <w:webHidden/>
                <w:sz w:val="24"/>
                <w:szCs w:val="24"/>
              </w:rPr>
              <w:fldChar w:fldCharType="end"/>
            </w:r>
          </w:hyperlink>
        </w:p>
        <w:p w14:paraId="2A5400CD" w14:textId="4B47B193"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0" w:history="1">
            <w:r w:rsidR="005C69C7" w:rsidRPr="006D69C5">
              <w:rPr>
                <w:rStyle w:val="Hipervnculo"/>
                <w:rFonts w:asciiTheme="minorHAnsi" w:hAnsiTheme="minorHAnsi" w:cstheme="minorHAnsi"/>
                <w:b w:val="0"/>
                <w:i w:val="0"/>
                <w:noProof/>
                <w:sz w:val="24"/>
                <w:szCs w:val="24"/>
                <w:lang w:val="es-ES_tradnl"/>
              </w:rPr>
              <w:t>1.7.</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PRERROGATIVAS DE BANCÓLDEX</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_Toc77590820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3</w:t>
            </w:r>
            <w:r w:rsidR="005C69C7" w:rsidRPr="006D69C5">
              <w:rPr>
                <w:rFonts w:asciiTheme="minorHAnsi" w:hAnsiTheme="minorHAnsi" w:cstheme="minorHAnsi"/>
                <w:b w:val="0"/>
                <w:i w:val="0"/>
                <w:noProof/>
                <w:webHidden/>
                <w:sz w:val="24"/>
                <w:szCs w:val="24"/>
              </w:rPr>
              <w:fldChar w:fldCharType="end"/>
            </w:r>
          </w:hyperlink>
        </w:p>
        <w:p w14:paraId="73AF8C17" w14:textId="3A9503EA"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1" w:history="1">
            <w:r w:rsidR="005C69C7" w:rsidRPr="006D69C5">
              <w:rPr>
                <w:rStyle w:val="Hipervnculo"/>
                <w:rFonts w:asciiTheme="minorHAnsi" w:hAnsiTheme="minorHAnsi" w:cstheme="minorHAnsi"/>
                <w:b w:val="0"/>
                <w:i w:val="0"/>
                <w:noProof/>
                <w:sz w:val="24"/>
                <w:szCs w:val="24"/>
                <w:lang w:val="es-ES_tradnl"/>
              </w:rPr>
              <w:t>1.8.</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PROPIEDAD DE LA INFORMACIÓN</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_Toc77590821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309E4378" w14:textId="55D5A708"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2" w:history="1">
            <w:r w:rsidR="005C69C7" w:rsidRPr="006D69C5">
              <w:rPr>
                <w:rStyle w:val="Hipervnculo"/>
                <w:rFonts w:asciiTheme="minorHAnsi" w:hAnsiTheme="minorHAnsi" w:cstheme="minorHAnsi"/>
                <w:b w:val="0"/>
                <w:i w:val="0"/>
                <w:noProof/>
                <w:sz w:val="24"/>
                <w:szCs w:val="24"/>
                <w:lang w:val="es-ES_tradnl"/>
              </w:rPr>
              <w:t>1.9.</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CONFIDENCIALIDAD DE LA INFORMACIÓN</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_Toc77590822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428F28D6" w14:textId="404A9539"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3" w:history="1">
            <w:r w:rsidR="005C69C7" w:rsidRPr="006D69C5">
              <w:rPr>
                <w:rStyle w:val="Hipervnculo"/>
                <w:rFonts w:asciiTheme="minorHAnsi" w:hAnsiTheme="minorHAnsi" w:cstheme="minorHAnsi"/>
                <w:b w:val="0"/>
                <w:i w:val="0"/>
                <w:noProof/>
                <w:sz w:val="24"/>
                <w:szCs w:val="24"/>
                <w:lang w:val="es-ES_tradnl"/>
              </w:rPr>
              <w:t>1.10.</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PROPIEDAD INTELECTUAL</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_Toc77590823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4</w:t>
            </w:r>
            <w:r w:rsidR="005C69C7" w:rsidRPr="006D69C5">
              <w:rPr>
                <w:rFonts w:asciiTheme="minorHAnsi" w:hAnsiTheme="minorHAnsi" w:cstheme="minorHAnsi"/>
                <w:b w:val="0"/>
                <w:i w:val="0"/>
                <w:noProof/>
                <w:webHidden/>
                <w:sz w:val="24"/>
                <w:szCs w:val="24"/>
              </w:rPr>
              <w:fldChar w:fldCharType="end"/>
            </w:r>
          </w:hyperlink>
        </w:p>
        <w:p w14:paraId="091E7635" w14:textId="55CA97EC"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4" w:history="1">
            <w:r w:rsidR="005C69C7" w:rsidRPr="006D69C5">
              <w:rPr>
                <w:rStyle w:val="Hipervnculo"/>
                <w:rFonts w:asciiTheme="minorHAnsi" w:hAnsiTheme="minorHAnsi" w:cstheme="minorHAnsi"/>
                <w:b w:val="0"/>
                <w:i w:val="0"/>
                <w:noProof/>
                <w:sz w:val="24"/>
                <w:szCs w:val="24"/>
                <w:lang w:val="es-ES_tradnl"/>
              </w:rPr>
              <w:t>1.11.</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PROTECCIÓN DE DATOS PERSONALES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_Toc77590824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5</w:t>
            </w:r>
            <w:r w:rsidR="005C69C7" w:rsidRPr="006D69C5">
              <w:rPr>
                <w:rFonts w:asciiTheme="minorHAnsi" w:hAnsiTheme="minorHAnsi" w:cstheme="minorHAnsi"/>
                <w:b w:val="0"/>
                <w:i w:val="0"/>
                <w:noProof/>
                <w:webHidden/>
                <w:sz w:val="24"/>
                <w:szCs w:val="24"/>
              </w:rPr>
              <w:fldChar w:fldCharType="end"/>
            </w:r>
          </w:hyperlink>
        </w:p>
        <w:p w14:paraId="70A98846" w14:textId="3DCEDB5F"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5" w:history="1">
            <w:r w:rsidR="005C69C7" w:rsidRPr="006D69C5">
              <w:rPr>
                <w:rStyle w:val="Hipervnculo"/>
                <w:rFonts w:asciiTheme="minorHAnsi" w:hAnsiTheme="minorHAnsi" w:cstheme="minorHAnsi"/>
                <w:b w:val="0"/>
                <w:i w:val="0"/>
                <w:noProof/>
                <w:sz w:val="24"/>
                <w:szCs w:val="24"/>
                <w:lang w:val="es-ES_tradnl"/>
              </w:rPr>
              <w:t>1.12.</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VALORES INSTITUCIONALES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_Toc77590825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5</w:t>
            </w:r>
            <w:r w:rsidR="005C69C7" w:rsidRPr="006D69C5">
              <w:rPr>
                <w:rFonts w:asciiTheme="minorHAnsi" w:hAnsiTheme="minorHAnsi" w:cstheme="minorHAnsi"/>
                <w:b w:val="0"/>
                <w:i w:val="0"/>
                <w:noProof/>
                <w:webHidden/>
                <w:sz w:val="24"/>
                <w:szCs w:val="24"/>
              </w:rPr>
              <w:fldChar w:fldCharType="end"/>
            </w:r>
          </w:hyperlink>
        </w:p>
        <w:p w14:paraId="32DDC809" w14:textId="1D5C9EB9"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6" w:history="1">
            <w:r w:rsidR="005C69C7" w:rsidRPr="006D69C5">
              <w:rPr>
                <w:rStyle w:val="Hipervnculo"/>
                <w:rFonts w:asciiTheme="minorHAnsi" w:hAnsiTheme="minorHAnsi" w:cstheme="minorHAnsi"/>
                <w:b w:val="0"/>
                <w:i w:val="0"/>
                <w:noProof/>
                <w:sz w:val="24"/>
                <w:szCs w:val="24"/>
                <w:lang w:val="es-ES_tradnl"/>
              </w:rPr>
              <w:t>1.13.</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POLÍTICAS DE INFORMACIÓN</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_Toc77590826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5</w:t>
            </w:r>
            <w:r w:rsidR="005C69C7" w:rsidRPr="006D69C5">
              <w:rPr>
                <w:rFonts w:asciiTheme="minorHAnsi" w:hAnsiTheme="minorHAnsi" w:cstheme="minorHAnsi"/>
                <w:b w:val="0"/>
                <w:i w:val="0"/>
                <w:noProof/>
                <w:webHidden/>
                <w:sz w:val="24"/>
                <w:szCs w:val="24"/>
              </w:rPr>
              <w:fldChar w:fldCharType="end"/>
            </w:r>
          </w:hyperlink>
        </w:p>
        <w:p w14:paraId="014FDC9C" w14:textId="4BD4575F"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27" w:history="1">
            <w:r w:rsidR="005C69C7" w:rsidRPr="006D69C5">
              <w:rPr>
                <w:rStyle w:val="Hipervnculo"/>
                <w:rFonts w:asciiTheme="minorHAnsi" w:hAnsiTheme="minorHAnsi" w:cstheme="minorHAnsi"/>
                <w:b w:val="0"/>
                <w:noProof/>
              </w:rPr>
              <w:t>2.</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INSTRUCCIONES PARA LOS OFERENTES</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_Toc77590827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5</w:t>
            </w:r>
            <w:r w:rsidR="005C69C7" w:rsidRPr="006D69C5">
              <w:rPr>
                <w:rFonts w:asciiTheme="minorHAnsi" w:hAnsiTheme="minorHAnsi" w:cstheme="minorHAnsi"/>
                <w:b w:val="0"/>
                <w:noProof/>
                <w:webHidden/>
              </w:rPr>
              <w:fldChar w:fldCharType="end"/>
            </w:r>
          </w:hyperlink>
        </w:p>
        <w:p w14:paraId="6FCF1041" w14:textId="31286FDC"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8" w:history="1">
            <w:r w:rsidR="005C69C7" w:rsidRPr="006D69C5">
              <w:rPr>
                <w:rStyle w:val="Hipervnculo"/>
                <w:rFonts w:asciiTheme="minorHAnsi" w:hAnsiTheme="minorHAnsi" w:cstheme="minorHAnsi"/>
                <w:b w:val="0"/>
                <w:i w:val="0"/>
                <w:noProof/>
                <w:sz w:val="24"/>
                <w:szCs w:val="24"/>
                <w:lang w:val="es-ES_tradnl"/>
              </w:rPr>
              <w:t>2.1.</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CRONOGRAMA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_Toc77590828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5</w:t>
            </w:r>
            <w:r w:rsidR="005C69C7" w:rsidRPr="006D69C5">
              <w:rPr>
                <w:rFonts w:asciiTheme="minorHAnsi" w:hAnsiTheme="minorHAnsi" w:cstheme="minorHAnsi"/>
                <w:b w:val="0"/>
                <w:i w:val="0"/>
                <w:noProof/>
                <w:webHidden/>
                <w:sz w:val="24"/>
                <w:szCs w:val="24"/>
              </w:rPr>
              <w:fldChar w:fldCharType="end"/>
            </w:r>
          </w:hyperlink>
        </w:p>
        <w:p w14:paraId="75AF87AB" w14:textId="083CE468"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9" w:history="1">
            <w:r w:rsidR="005C69C7" w:rsidRPr="006D69C5">
              <w:rPr>
                <w:rStyle w:val="Hipervnculo"/>
                <w:rFonts w:asciiTheme="minorHAnsi" w:hAnsiTheme="minorHAnsi" w:cstheme="minorHAnsi"/>
                <w:b w:val="0"/>
                <w:i w:val="0"/>
                <w:noProof/>
                <w:sz w:val="24"/>
                <w:szCs w:val="24"/>
                <w:lang w:val="es-ES_tradnl"/>
              </w:rPr>
              <w:t>2.2.</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QUIÉNES PUEDEN SER OFERENTES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_Toc77590829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7</w:t>
            </w:r>
            <w:r w:rsidR="005C69C7" w:rsidRPr="006D69C5">
              <w:rPr>
                <w:rFonts w:asciiTheme="minorHAnsi" w:hAnsiTheme="minorHAnsi" w:cstheme="minorHAnsi"/>
                <w:b w:val="0"/>
                <w:i w:val="0"/>
                <w:noProof/>
                <w:webHidden/>
                <w:sz w:val="24"/>
                <w:szCs w:val="24"/>
              </w:rPr>
              <w:fldChar w:fldCharType="end"/>
            </w:r>
          </w:hyperlink>
        </w:p>
        <w:p w14:paraId="69F4B2D0" w14:textId="32025FDF"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0" w:history="1">
            <w:r w:rsidR="005C69C7" w:rsidRPr="006D69C5">
              <w:rPr>
                <w:rStyle w:val="Hipervnculo"/>
                <w:rFonts w:asciiTheme="minorHAnsi" w:hAnsiTheme="minorHAnsi" w:cstheme="minorHAnsi"/>
                <w:b w:val="0"/>
                <w:i w:val="0"/>
                <w:noProof/>
                <w:sz w:val="24"/>
                <w:szCs w:val="24"/>
                <w:lang w:val="es-ES_tradnl"/>
              </w:rPr>
              <w:t>2.3.</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 xml:space="preserve">ESTUDIOS PARA PARTICIPAR EN LA </w:t>
            </w:r>
            <w:r w:rsidR="005C69C7" w:rsidRPr="006D69C5">
              <w:rPr>
                <w:rStyle w:val="Hipervnculo"/>
                <w:rFonts w:asciiTheme="minorHAnsi" w:hAnsiTheme="minorHAnsi" w:cstheme="minorHAnsi"/>
                <w:b w:val="0"/>
                <w:i w:val="0"/>
                <w:noProof/>
                <w:sz w:val="24"/>
                <w:szCs w:val="24"/>
                <w:lang w:val="es-CO"/>
              </w:rPr>
              <w:t>INVITACIÓN</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_Toc77590830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7</w:t>
            </w:r>
            <w:r w:rsidR="005C69C7" w:rsidRPr="006D69C5">
              <w:rPr>
                <w:rFonts w:asciiTheme="minorHAnsi" w:hAnsiTheme="minorHAnsi" w:cstheme="minorHAnsi"/>
                <w:b w:val="0"/>
                <w:i w:val="0"/>
                <w:noProof/>
                <w:webHidden/>
                <w:sz w:val="24"/>
                <w:szCs w:val="24"/>
              </w:rPr>
              <w:fldChar w:fldCharType="end"/>
            </w:r>
          </w:hyperlink>
        </w:p>
        <w:p w14:paraId="6B7CD3F7" w14:textId="3AC0EE26"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1" w:history="1">
            <w:r w:rsidR="005C69C7" w:rsidRPr="006D69C5">
              <w:rPr>
                <w:rStyle w:val="Hipervnculo"/>
                <w:rFonts w:asciiTheme="minorHAnsi" w:hAnsiTheme="minorHAnsi" w:cstheme="minorHAnsi"/>
                <w:b w:val="0"/>
                <w:i w:val="0"/>
                <w:noProof/>
                <w:sz w:val="24"/>
                <w:szCs w:val="24"/>
                <w:lang w:val="es-ES_tradnl"/>
              </w:rPr>
              <w:t>2.4.</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FORMA PARA LA PRESENTACIÓN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_Toc77590831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7</w:t>
            </w:r>
            <w:r w:rsidR="005C69C7" w:rsidRPr="006D69C5">
              <w:rPr>
                <w:rFonts w:asciiTheme="minorHAnsi" w:hAnsiTheme="minorHAnsi" w:cstheme="minorHAnsi"/>
                <w:b w:val="0"/>
                <w:i w:val="0"/>
                <w:noProof/>
                <w:webHidden/>
                <w:sz w:val="24"/>
                <w:szCs w:val="24"/>
              </w:rPr>
              <w:fldChar w:fldCharType="end"/>
            </w:r>
          </w:hyperlink>
        </w:p>
        <w:p w14:paraId="2EDC94FB" w14:textId="5378B6D7"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2" w:history="1">
            <w:r w:rsidR="005C69C7" w:rsidRPr="006D69C5">
              <w:rPr>
                <w:rStyle w:val="Hipervnculo"/>
                <w:rFonts w:asciiTheme="minorHAnsi" w:hAnsiTheme="minorHAnsi" w:cstheme="minorHAnsi"/>
                <w:b w:val="0"/>
                <w:i w:val="0"/>
                <w:noProof/>
                <w:sz w:val="24"/>
                <w:szCs w:val="24"/>
              </w:rPr>
              <w:t>2.5.</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VALIDEZ</w:t>
            </w:r>
            <w:r w:rsidR="005C69C7" w:rsidRPr="006D69C5">
              <w:rPr>
                <w:rStyle w:val="Hipervnculo"/>
                <w:rFonts w:asciiTheme="minorHAnsi" w:hAnsiTheme="minorHAnsi" w:cstheme="minorHAnsi"/>
                <w:b w:val="0"/>
                <w:i w:val="0"/>
                <w:noProof/>
                <w:sz w:val="24"/>
                <w:szCs w:val="24"/>
              </w:rPr>
              <w:t xml:space="preserve">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_Toc77590832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8</w:t>
            </w:r>
            <w:r w:rsidR="005C69C7" w:rsidRPr="006D69C5">
              <w:rPr>
                <w:rFonts w:asciiTheme="minorHAnsi" w:hAnsiTheme="minorHAnsi" w:cstheme="minorHAnsi"/>
                <w:b w:val="0"/>
                <w:i w:val="0"/>
                <w:noProof/>
                <w:webHidden/>
                <w:sz w:val="24"/>
                <w:szCs w:val="24"/>
              </w:rPr>
              <w:fldChar w:fldCharType="end"/>
            </w:r>
          </w:hyperlink>
        </w:p>
        <w:p w14:paraId="5F4C2A89" w14:textId="1C1BB585"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3" w:history="1">
            <w:r w:rsidR="005C69C7" w:rsidRPr="006D69C5">
              <w:rPr>
                <w:rStyle w:val="Hipervnculo"/>
                <w:rFonts w:asciiTheme="minorHAnsi" w:hAnsiTheme="minorHAnsi" w:cstheme="minorHAnsi"/>
                <w:b w:val="0"/>
                <w:i w:val="0"/>
                <w:noProof/>
                <w:sz w:val="24"/>
                <w:szCs w:val="24"/>
                <w:lang w:val="es-CO"/>
              </w:rPr>
              <w:t>2.6.</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CO"/>
              </w:rPr>
              <w:t>CAMBIOS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_Toc77590833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8</w:t>
            </w:r>
            <w:r w:rsidR="005C69C7" w:rsidRPr="006D69C5">
              <w:rPr>
                <w:rFonts w:asciiTheme="minorHAnsi" w:hAnsiTheme="minorHAnsi" w:cstheme="minorHAnsi"/>
                <w:b w:val="0"/>
                <w:i w:val="0"/>
                <w:noProof/>
                <w:webHidden/>
                <w:sz w:val="24"/>
                <w:szCs w:val="24"/>
              </w:rPr>
              <w:fldChar w:fldCharType="end"/>
            </w:r>
          </w:hyperlink>
        </w:p>
        <w:p w14:paraId="0808C34F" w14:textId="6380E70C"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4" w:history="1">
            <w:r w:rsidR="005C69C7" w:rsidRPr="006D69C5">
              <w:rPr>
                <w:rStyle w:val="Hipervnculo"/>
                <w:rFonts w:asciiTheme="minorHAnsi" w:hAnsiTheme="minorHAnsi" w:cstheme="minorHAnsi"/>
                <w:b w:val="0"/>
                <w:i w:val="0"/>
                <w:noProof/>
                <w:sz w:val="24"/>
                <w:szCs w:val="24"/>
                <w:lang w:val="es-CO"/>
              </w:rPr>
              <w:t>2.7.</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CO"/>
              </w:rPr>
              <w:t>RECHAZO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_Toc77590834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8</w:t>
            </w:r>
            <w:r w:rsidR="005C69C7" w:rsidRPr="006D69C5">
              <w:rPr>
                <w:rFonts w:asciiTheme="minorHAnsi" w:hAnsiTheme="minorHAnsi" w:cstheme="minorHAnsi"/>
                <w:b w:val="0"/>
                <w:i w:val="0"/>
                <w:noProof/>
                <w:webHidden/>
                <w:sz w:val="24"/>
                <w:szCs w:val="24"/>
              </w:rPr>
              <w:fldChar w:fldCharType="end"/>
            </w:r>
          </w:hyperlink>
        </w:p>
        <w:p w14:paraId="533952A3" w14:textId="4476ED66"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5" w:history="1">
            <w:r w:rsidR="005C69C7" w:rsidRPr="006D69C5">
              <w:rPr>
                <w:rStyle w:val="Hipervnculo"/>
                <w:rFonts w:asciiTheme="minorHAnsi" w:hAnsiTheme="minorHAnsi" w:cstheme="minorHAnsi"/>
                <w:b w:val="0"/>
                <w:i w:val="0"/>
                <w:noProof/>
                <w:sz w:val="24"/>
                <w:szCs w:val="24"/>
                <w:lang w:val="es-CO"/>
              </w:rPr>
              <w:t>2.8.</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CO"/>
              </w:rPr>
              <w:t>OBLIGACIONES MÍNIMAS DEL CORREDOR</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_Toc77590835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8</w:t>
            </w:r>
            <w:r w:rsidR="005C69C7" w:rsidRPr="006D69C5">
              <w:rPr>
                <w:rFonts w:asciiTheme="minorHAnsi" w:hAnsiTheme="minorHAnsi" w:cstheme="minorHAnsi"/>
                <w:b w:val="0"/>
                <w:i w:val="0"/>
                <w:noProof/>
                <w:webHidden/>
                <w:sz w:val="24"/>
                <w:szCs w:val="24"/>
              </w:rPr>
              <w:fldChar w:fldCharType="end"/>
            </w:r>
          </w:hyperlink>
        </w:p>
        <w:p w14:paraId="5924261C" w14:textId="04873DF3"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6" w:history="1">
            <w:r w:rsidR="005C69C7" w:rsidRPr="006D69C5">
              <w:rPr>
                <w:rStyle w:val="Hipervnculo"/>
                <w:rFonts w:asciiTheme="minorHAnsi" w:hAnsiTheme="minorHAnsi" w:cstheme="minorHAnsi"/>
                <w:b w:val="0"/>
                <w:noProof/>
                <w:lang w:val="es-ES_tradnl"/>
              </w:rPr>
              <w:t>3.</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PRESENTACIÓN DE LA OFERTA</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_Toc77590836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11</w:t>
            </w:r>
            <w:r w:rsidR="005C69C7" w:rsidRPr="006D69C5">
              <w:rPr>
                <w:rFonts w:asciiTheme="minorHAnsi" w:hAnsiTheme="minorHAnsi" w:cstheme="minorHAnsi"/>
                <w:b w:val="0"/>
                <w:noProof/>
                <w:webHidden/>
              </w:rPr>
              <w:fldChar w:fldCharType="end"/>
            </w:r>
          </w:hyperlink>
        </w:p>
        <w:p w14:paraId="5AD6D36A" w14:textId="32168E4D" w:rsidR="005C69C7" w:rsidRPr="006D69C5"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7" w:history="1">
            <w:r w:rsidR="005C69C7" w:rsidRPr="006D69C5">
              <w:rPr>
                <w:rStyle w:val="Hipervnculo"/>
                <w:rFonts w:asciiTheme="minorHAnsi" w:hAnsiTheme="minorHAnsi" w:cstheme="minorHAnsi"/>
                <w:b w:val="0"/>
                <w:i w:val="0"/>
                <w:noProof/>
                <w:sz w:val="24"/>
                <w:szCs w:val="24"/>
                <w:lang w:val="es-ES_tradnl"/>
              </w:rPr>
              <w:t>3.1.</w:t>
            </w:r>
            <w:r w:rsidR="005C69C7" w:rsidRPr="006D69C5">
              <w:rPr>
                <w:rFonts w:asciiTheme="minorHAnsi" w:eastAsiaTheme="minorEastAsia" w:hAnsiTheme="minorHAnsi" w:cstheme="minorHAnsi"/>
                <w:b w:val="0"/>
                <w:i w:val="0"/>
                <w:noProof/>
                <w:sz w:val="24"/>
                <w:szCs w:val="24"/>
                <w:lang w:val="es-CO" w:eastAsia="es-CO"/>
              </w:rPr>
              <w:tab/>
            </w:r>
            <w:r w:rsidR="005C69C7" w:rsidRPr="006D69C5">
              <w:rPr>
                <w:rStyle w:val="Hipervnculo"/>
                <w:rFonts w:asciiTheme="minorHAnsi" w:hAnsiTheme="minorHAnsi" w:cstheme="minorHAnsi"/>
                <w:b w:val="0"/>
                <w:i w:val="0"/>
                <w:noProof/>
                <w:sz w:val="24"/>
                <w:szCs w:val="24"/>
                <w:lang w:val="es-ES_tradnl"/>
              </w:rPr>
              <w:t>CONTENIDO DE LA OFERTA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_Toc77590837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11</w:t>
            </w:r>
            <w:r w:rsidR="005C69C7" w:rsidRPr="006D69C5">
              <w:rPr>
                <w:rFonts w:asciiTheme="minorHAnsi" w:hAnsiTheme="minorHAnsi" w:cstheme="minorHAnsi"/>
                <w:b w:val="0"/>
                <w:i w:val="0"/>
                <w:noProof/>
                <w:webHidden/>
                <w:sz w:val="24"/>
                <w:szCs w:val="24"/>
              </w:rPr>
              <w:fldChar w:fldCharType="end"/>
            </w:r>
          </w:hyperlink>
        </w:p>
        <w:p w14:paraId="7E798224" w14:textId="7B5FD399"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8" w:history="1">
            <w:r w:rsidR="005C69C7" w:rsidRPr="006D69C5">
              <w:rPr>
                <w:rStyle w:val="Hipervnculo"/>
                <w:rFonts w:asciiTheme="minorHAnsi" w:hAnsiTheme="minorHAnsi" w:cstheme="minorHAnsi"/>
                <w:b w:val="0"/>
                <w:noProof/>
              </w:rPr>
              <w:t>4.</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EVALUACIÓN Y ADJUDICACIÓN</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_Toc77590838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14</w:t>
            </w:r>
            <w:r w:rsidR="005C69C7" w:rsidRPr="006D69C5">
              <w:rPr>
                <w:rFonts w:asciiTheme="minorHAnsi" w:hAnsiTheme="minorHAnsi" w:cstheme="minorHAnsi"/>
                <w:b w:val="0"/>
                <w:noProof/>
                <w:webHidden/>
              </w:rPr>
              <w:fldChar w:fldCharType="end"/>
            </w:r>
          </w:hyperlink>
        </w:p>
        <w:p w14:paraId="168289DB" w14:textId="54B4C86C"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9" w:history="1">
            <w:r w:rsidR="005C69C7" w:rsidRPr="006D69C5">
              <w:rPr>
                <w:rStyle w:val="Hipervnculo"/>
                <w:rFonts w:asciiTheme="minorHAnsi" w:hAnsiTheme="minorHAnsi" w:cstheme="minorHAnsi"/>
                <w:b w:val="0"/>
                <w:noProof/>
              </w:rPr>
              <w:t>5.</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CRITERIOS DE DESEMPATE</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_Toc77590839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21</w:t>
            </w:r>
            <w:r w:rsidR="005C69C7" w:rsidRPr="006D69C5">
              <w:rPr>
                <w:rFonts w:asciiTheme="minorHAnsi" w:hAnsiTheme="minorHAnsi" w:cstheme="minorHAnsi"/>
                <w:b w:val="0"/>
                <w:noProof/>
                <w:webHidden/>
              </w:rPr>
              <w:fldChar w:fldCharType="end"/>
            </w:r>
          </w:hyperlink>
        </w:p>
        <w:p w14:paraId="28EF43E4" w14:textId="7867F698"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0" w:history="1">
            <w:r w:rsidR="005C69C7" w:rsidRPr="006D69C5">
              <w:rPr>
                <w:rStyle w:val="Hipervnculo"/>
                <w:rFonts w:asciiTheme="minorHAnsi" w:hAnsiTheme="minorHAnsi" w:cstheme="minorHAnsi"/>
                <w:b w:val="0"/>
                <w:noProof/>
              </w:rPr>
              <w:t>6.</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DECLARATORIA DE DESIERTA</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_Toc77590840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21</w:t>
            </w:r>
            <w:r w:rsidR="005C69C7" w:rsidRPr="006D69C5">
              <w:rPr>
                <w:rFonts w:asciiTheme="minorHAnsi" w:hAnsiTheme="minorHAnsi" w:cstheme="minorHAnsi"/>
                <w:b w:val="0"/>
                <w:noProof/>
                <w:webHidden/>
              </w:rPr>
              <w:fldChar w:fldCharType="end"/>
            </w:r>
          </w:hyperlink>
        </w:p>
        <w:p w14:paraId="7E0C578B" w14:textId="18916CAE"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1" w:history="1">
            <w:r w:rsidR="005C69C7" w:rsidRPr="006D69C5">
              <w:rPr>
                <w:rStyle w:val="Hipervnculo"/>
                <w:rFonts w:asciiTheme="minorHAnsi" w:hAnsiTheme="minorHAnsi" w:cstheme="minorHAnsi"/>
                <w:b w:val="0"/>
                <w:noProof/>
                <w:lang w:val="es-CO"/>
              </w:rPr>
              <w:t>7.</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lang w:val="es-CO"/>
              </w:rPr>
              <w:t>USO DE INFORMACIÓN, HÁBEAS DATA Y TRATAMIENTO DE DATOS PERSONALES</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_Toc77590841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21</w:t>
            </w:r>
            <w:r w:rsidR="005C69C7" w:rsidRPr="006D69C5">
              <w:rPr>
                <w:rFonts w:asciiTheme="minorHAnsi" w:hAnsiTheme="minorHAnsi" w:cstheme="minorHAnsi"/>
                <w:b w:val="0"/>
                <w:noProof/>
                <w:webHidden/>
              </w:rPr>
              <w:fldChar w:fldCharType="end"/>
            </w:r>
          </w:hyperlink>
        </w:p>
        <w:p w14:paraId="3A8767E8" w14:textId="75D57CBC" w:rsidR="005C69C7" w:rsidRPr="006D69C5"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2" w:history="1">
            <w:r w:rsidR="005C69C7" w:rsidRPr="006D69C5">
              <w:rPr>
                <w:rStyle w:val="Hipervnculo"/>
                <w:rFonts w:asciiTheme="minorHAnsi" w:hAnsiTheme="minorHAnsi" w:cstheme="minorHAnsi"/>
                <w:b w:val="0"/>
                <w:noProof/>
              </w:rPr>
              <w:t>8.</w:t>
            </w:r>
            <w:r w:rsidR="005C69C7" w:rsidRPr="006D69C5">
              <w:rPr>
                <w:rFonts w:asciiTheme="minorHAnsi" w:eastAsiaTheme="minorEastAsia" w:hAnsiTheme="minorHAnsi" w:cstheme="minorHAnsi"/>
                <w:b w:val="0"/>
                <w:noProof/>
                <w:lang w:val="es-CO" w:eastAsia="es-CO"/>
              </w:rPr>
              <w:tab/>
            </w:r>
            <w:r w:rsidR="005C69C7" w:rsidRPr="006D69C5">
              <w:rPr>
                <w:rStyle w:val="Hipervnculo"/>
                <w:rFonts w:asciiTheme="minorHAnsi" w:hAnsiTheme="minorHAnsi" w:cstheme="minorHAnsi"/>
                <w:b w:val="0"/>
                <w:noProof/>
              </w:rPr>
              <w:t>ANEXOS:</w:t>
            </w:r>
            <w:r w:rsidR="005C69C7" w:rsidRPr="006D69C5">
              <w:rPr>
                <w:rFonts w:asciiTheme="minorHAnsi" w:hAnsiTheme="minorHAnsi" w:cstheme="minorHAnsi"/>
                <w:b w:val="0"/>
                <w:noProof/>
                <w:webHidden/>
              </w:rPr>
              <w:tab/>
            </w:r>
            <w:r w:rsidR="005C69C7" w:rsidRPr="006D69C5">
              <w:rPr>
                <w:rFonts w:asciiTheme="minorHAnsi" w:hAnsiTheme="minorHAnsi" w:cstheme="minorHAnsi"/>
                <w:b w:val="0"/>
                <w:noProof/>
                <w:webHidden/>
              </w:rPr>
              <w:fldChar w:fldCharType="begin"/>
            </w:r>
            <w:r w:rsidR="005C69C7" w:rsidRPr="006D69C5">
              <w:rPr>
                <w:rFonts w:asciiTheme="minorHAnsi" w:hAnsiTheme="minorHAnsi" w:cstheme="minorHAnsi"/>
                <w:b w:val="0"/>
                <w:noProof/>
                <w:webHidden/>
              </w:rPr>
              <w:instrText xml:space="preserve"> PAGEREF _Toc77590842 \h </w:instrText>
            </w:r>
            <w:r w:rsidR="005C69C7" w:rsidRPr="006D69C5">
              <w:rPr>
                <w:rFonts w:asciiTheme="minorHAnsi" w:hAnsiTheme="minorHAnsi" w:cstheme="minorHAnsi"/>
                <w:b w:val="0"/>
                <w:noProof/>
                <w:webHidden/>
              </w:rPr>
            </w:r>
            <w:r w:rsidR="005C69C7" w:rsidRPr="006D69C5">
              <w:rPr>
                <w:rFonts w:asciiTheme="minorHAnsi" w:hAnsiTheme="minorHAnsi" w:cstheme="minorHAnsi"/>
                <w:b w:val="0"/>
                <w:noProof/>
                <w:webHidden/>
              </w:rPr>
              <w:fldChar w:fldCharType="separate"/>
            </w:r>
            <w:r w:rsidR="0075762E" w:rsidRPr="006D69C5">
              <w:rPr>
                <w:rFonts w:asciiTheme="minorHAnsi" w:hAnsiTheme="minorHAnsi" w:cstheme="minorHAnsi"/>
                <w:b w:val="0"/>
                <w:noProof/>
                <w:webHidden/>
              </w:rPr>
              <w:t>22</w:t>
            </w:r>
            <w:r w:rsidR="005C69C7" w:rsidRPr="006D69C5">
              <w:rPr>
                <w:rFonts w:asciiTheme="minorHAnsi" w:hAnsiTheme="minorHAnsi" w:cstheme="minorHAnsi"/>
                <w:b w:val="0"/>
                <w:noProof/>
                <w:webHidden/>
              </w:rPr>
              <w:fldChar w:fldCharType="end"/>
            </w:r>
          </w:hyperlink>
        </w:p>
        <w:p w14:paraId="77AA0539" w14:textId="38ADD05B"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3" w:history="1">
            <w:r w:rsidR="005C69C7" w:rsidRPr="006D69C5">
              <w:rPr>
                <w:rStyle w:val="Hipervnculo"/>
                <w:rFonts w:asciiTheme="minorHAnsi" w:hAnsiTheme="minorHAnsi" w:cstheme="minorHAnsi"/>
                <w:b w:val="0"/>
                <w:i w:val="0"/>
                <w:noProof/>
                <w:sz w:val="24"/>
                <w:szCs w:val="24"/>
                <w:lang w:val="es-ES"/>
              </w:rPr>
              <w:t>Anexo 1 “</w:t>
            </w:r>
            <w:r w:rsidR="005C69C7" w:rsidRPr="006D69C5">
              <w:rPr>
                <w:rFonts w:asciiTheme="minorHAnsi" w:hAnsiTheme="minorHAnsi" w:cstheme="minorHAnsi"/>
                <w:b w:val="0"/>
                <w:bCs w:val="0"/>
                <w:i w:val="0"/>
                <w:iCs/>
                <w:sz w:val="24"/>
                <w:szCs w:val="24"/>
              </w:rPr>
              <w:t>Carta sobre el conocimiento, aceptación y cumplimiento de los valores institucionales y código de ética</w:t>
            </w:r>
            <w:r w:rsidR="005C69C7" w:rsidRPr="006D69C5">
              <w:rPr>
                <w:rStyle w:val="Hipervnculo"/>
                <w:rFonts w:asciiTheme="minorHAnsi" w:hAnsiTheme="minorHAnsi" w:cstheme="minorHAnsi"/>
                <w:b w:val="0"/>
                <w:i w:val="0"/>
                <w:noProof/>
                <w:sz w:val="24"/>
                <w:szCs w:val="24"/>
                <w:lang w:val="es-ES"/>
              </w:rPr>
              <w:t>”.</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_Toc77590843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509742A8" w14:textId="65AEC02E"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4" w:history="1">
            <w:r w:rsidR="005C69C7" w:rsidRPr="006D69C5">
              <w:rPr>
                <w:rStyle w:val="Hipervnculo"/>
                <w:rFonts w:asciiTheme="minorHAnsi" w:hAnsiTheme="minorHAnsi" w:cstheme="minorHAnsi"/>
                <w:b w:val="0"/>
                <w:i w:val="0"/>
                <w:noProof/>
                <w:sz w:val="24"/>
                <w:szCs w:val="24"/>
                <w:lang w:val="es-ES"/>
              </w:rPr>
              <w:t>Anexo 2 “Políticas Corporativas de Bancóldex”.</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_Toc77590844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55E5170C" w14:textId="7E1143DE"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5" w:history="1">
            <w:r w:rsidR="005C69C7" w:rsidRPr="006D69C5">
              <w:rPr>
                <w:rStyle w:val="Hipervnculo"/>
                <w:rFonts w:asciiTheme="minorHAnsi" w:hAnsiTheme="minorHAnsi" w:cstheme="minorHAnsi"/>
                <w:b w:val="0"/>
                <w:i w:val="0"/>
                <w:noProof/>
                <w:sz w:val="24"/>
                <w:szCs w:val="24"/>
                <w:lang w:val="es-ES"/>
              </w:rPr>
              <w:t>Anexo 3 “Formato de Vinculación de Clientes” junto con los anexos que solicita el formato.</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_Toc77590845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50B21667" w14:textId="0FC84F91"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6" w:history="1">
            <w:r w:rsidR="005C69C7" w:rsidRPr="006D69C5">
              <w:rPr>
                <w:rStyle w:val="Hipervnculo"/>
                <w:rFonts w:asciiTheme="minorHAnsi" w:hAnsiTheme="minorHAnsi" w:cstheme="minorHAnsi"/>
                <w:b w:val="0"/>
                <w:i w:val="0"/>
                <w:noProof/>
                <w:sz w:val="24"/>
                <w:szCs w:val="24"/>
                <w:lang w:val="es-ES_tradnl"/>
              </w:rPr>
              <w:t>Anexo 4 “Confidencialidad y Tratamiento de Datos Personales”.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_Toc77590846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5B124E99" w14:textId="4B8A1AF1"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7" w:history="1">
            <w:r w:rsidR="005C69C7" w:rsidRPr="006D69C5">
              <w:rPr>
                <w:rStyle w:val="Hipervnculo"/>
                <w:rFonts w:asciiTheme="minorHAnsi" w:hAnsiTheme="minorHAnsi" w:cstheme="minorHAnsi"/>
                <w:b w:val="0"/>
                <w:i w:val="0"/>
                <w:noProof/>
                <w:sz w:val="24"/>
                <w:szCs w:val="24"/>
                <w:lang w:val="es-ES_tradnl"/>
              </w:rPr>
              <w:t>Anexo 5 “Formato hoja de vida”.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_Toc77590847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685E33F9" w14:textId="6BCB2C04"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8" w:history="1">
            <w:r w:rsidR="005C69C7" w:rsidRPr="006D69C5">
              <w:rPr>
                <w:rStyle w:val="Hipervnculo"/>
                <w:rFonts w:asciiTheme="minorHAnsi" w:hAnsiTheme="minorHAnsi" w:cstheme="minorHAnsi"/>
                <w:b w:val="0"/>
                <w:i w:val="0"/>
                <w:noProof/>
                <w:sz w:val="24"/>
                <w:szCs w:val="24"/>
                <w:lang w:val="es-ES_tradnl"/>
              </w:rPr>
              <w:t>Anexo 6: “Matriz de capacidad financiera”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_Toc77590848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00FCC2FC" w14:textId="65225593"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9" w:history="1">
            <w:r w:rsidR="005C69C7" w:rsidRPr="006D69C5">
              <w:rPr>
                <w:rStyle w:val="Hipervnculo"/>
                <w:rFonts w:asciiTheme="minorHAnsi" w:hAnsiTheme="minorHAnsi" w:cstheme="minorHAnsi"/>
                <w:b w:val="0"/>
                <w:i w:val="0"/>
                <w:noProof/>
                <w:sz w:val="24"/>
                <w:szCs w:val="24"/>
                <w:lang w:val="es-ES_tradnl"/>
              </w:rPr>
              <w:t>Anexo 7: “Certificado de Experiencia”</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_Toc77590849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7BD0E3C2" w14:textId="54CE5D4A"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0" w:history="1">
            <w:r w:rsidR="005C69C7" w:rsidRPr="006D69C5">
              <w:rPr>
                <w:rStyle w:val="Hipervnculo"/>
                <w:rFonts w:asciiTheme="minorHAnsi" w:hAnsiTheme="minorHAnsi" w:cstheme="minorHAnsi"/>
                <w:b w:val="0"/>
                <w:i w:val="0"/>
                <w:noProof/>
                <w:sz w:val="24"/>
                <w:szCs w:val="24"/>
                <w:lang w:val="es-ES_tradnl"/>
              </w:rPr>
              <w:t>Anexo 8: “Certificado de Ingresos”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_Toc77590850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17BE7BBF" w14:textId="58580FC5"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1" w:history="1">
            <w:r w:rsidR="005C69C7" w:rsidRPr="006D69C5">
              <w:rPr>
                <w:rStyle w:val="Hipervnculo"/>
                <w:rFonts w:asciiTheme="minorHAnsi" w:hAnsiTheme="minorHAnsi" w:cstheme="minorHAnsi"/>
                <w:b w:val="0"/>
                <w:i w:val="0"/>
                <w:noProof/>
                <w:sz w:val="24"/>
                <w:szCs w:val="24"/>
                <w:lang w:val="es-ES_tradnl"/>
              </w:rPr>
              <w:t>Anexo 9: “Certificado de Reclamaciones”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_Toc77590851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019E0D8E" w14:textId="54F9EFA4" w:rsidR="005C69C7" w:rsidRPr="006D69C5"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2" w:history="1">
            <w:r w:rsidR="005C69C7" w:rsidRPr="006D69C5">
              <w:rPr>
                <w:rStyle w:val="Hipervnculo"/>
                <w:rFonts w:asciiTheme="minorHAnsi" w:hAnsiTheme="minorHAnsi" w:cstheme="minorHAnsi"/>
                <w:b w:val="0"/>
                <w:i w:val="0"/>
                <w:noProof/>
                <w:sz w:val="24"/>
                <w:szCs w:val="24"/>
                <w:lang w:val="es-ES_tradnl"/>
              </w:rPr>
              <w:t>Anexo 10: “Tabla resumen primas actuales”</w:t>
            </w:r>
            <w:r w:rsidR="005C69C7" w:rsidRPr="006D69C5">
              <w:rPr>
                <w:rFonts w:asciiTheme="minorHAnsi" w:hAnsiTheme="minorHAnsi" w:cstheme="minorHAnsi"/>
                <w:b w:val="0"/>
                <w:i w:val="0"/>
                <w:noProof/>
                <w:webHidden/>
                <w:sz w:val="24"/>
                <w:szCs w:val="24"/>
              </w:rPr>
              <w:tab/>
            </w:r>
            <w:r w:rsidR="005C69C7" w:rsidRPr="006D69C5">
              <w:rPr>
                <w:rFonts w:asciiTheme="minorHAnsi" w:hAnsiTheme="minorHAnsi" w:cstheme="minorHAnsi"/>
                <w:b w:val="0"/>
                <w:i w:val="0"/>
                <w:noProof/>
                <w:webHidden/>
                <w:sz w:val="24"/>
                <w:szCs w:val="24"/>
              </w:rPr>
              <w:fldChar w:fldCharType="begin"/>
            </w:r>
            <w:r w:rsidR="005C69C7" w:rsidRPr="006D69C5">
              <w:rPr>
                <w:rFonts w:asciiTheme="minorHAnsi" w:hAnsiTheme="minorHAnsi" w:cstheme="minorHAnsi"/>
                <w:b w:val="0"/>
                <w:i w:val="0"/>
                <w:noProof/>
                <w:webHidden/>
                <w:sz w:val="24"/>
                <w:szCs w:val="24"/>
              </w:rPr>
              <w:instrText xml:space="preserve"> PAGEREF _Toc77590852 \h </w:instrText>
            </w:r>
            <w:r w:rsidR="005C69C7" w:rsidRPr="006D69C5">
              <w:rPr>
                <w:rFonts w:asciiTheme="minorHAnsi" w:hAnsiTheme="minorHAnsi" w:cstheme="minorHAnsi"/>
                <w:b w:val="0"/>
                <w:i w:val="0"/>
                <w:noProof/>
                <w:webHidden/>
                <w:sz w:val="24"/>
                <w:szCs w:val="24"/>
              </w:rPr>
            </w:r>
            <w:r w:rsidR="005C69C7" w:rsidRPr="006D69C5">
              <w:rPr>
                <w:rFonts w:asciiTheme="minorHAnsi" w:hAnsiTheme="minorHAnsi" w:cstheme="minorHAnsi"/>
                <w:b w:val="0"/>
                <w:i w:val="0"/>
                <w:noProof/>
                <w:webHidden/>
                <w:sz w:val="24"/>
                <w:szCs w:val="24"/>
              </w:rPr>
              <w:fldChar w:fldCharType="separate"/>
            </w:r>
            <w:r w:rsidR="0075762E" w:rsidRPr="006D69C5">
              <w:rPr>
                <w:rFonts w:asciiTheme="minorHAnsi" w:hAnsiTheme="minorHAnsi" w:cstheme="minorHAnsi"/>
                <w:b w:val="0"/>
                <w:i w:val="0"/>
                <w:noProof/>
                <w:webHidden/>
                <w:sz w:val="24"/>
                <w:szCs w:val="24"/>
              </w:rPr>
              <w:t>22</w:t>
            </w:r>
            <w:r w:rsidR="005C69C7" w:rsidRPr="006D69C5">
              <w:rPr>
                <w:rFonts w:asciiTheme="minorHAnsi" w:hAnsiTheme="minorHAnsi" w:cstheme="minorHAnsi"/>
                <w:b w:val="0"/>
                <w:i w:val="0"/>
                <w:noProof/>
                <w:webHidden/>
                <w:sz w:val="24"/>
                <w:szCs w:val="24"/>
              </w:rPr>
              <w:fldChar w:fldCharType="end"/>
            </w:r>
          </w:hyperlink>
        </w:p>
        <w:p w14:paraId="277AB8C9" w14:textId="77777777" w:rsidR="005C69C7" w:rsidRPr="006D69C5" w:rsidRDefault="005C69C7" w:rsidP="005C69C7">
          <w:pPr>
            <w:ind w:left="426"/>
            <w:jc w:val="both"/>
            <w:rPr>
              <w:rFonts w:asciiTheme="minorHAnsi" w:hAnsiTheme="minorHAnsi" w:cstheme="minorHAnsi"/>
              <w:bCs/>
              <w:sz w:val="24"/>
              <w:szCs w:val="24"/>
            </w:rPr>
          </w:pPr>
          <w:r w:rsidRPr="006D69C5">
            <w:rPr>
              <w:rFonts w:asciiTheme="minorHAnsi" w:hAnsiTheme="minorHAnsi" w:cstheme="minorHAnsi"/>
              <w:bCs/>
              <w:sz w:val="24"/>
              <w:szCs w:val="24"/>
              <w:lang w:val="es-ES"/>
            </w:rPr>
            <w:lastRenderedPageBreak/>
            <w:fldChar w:fldCharType="end"/>
          </w:r>
        </w:p>
      </w:sdtContent>
    </w:sdt>
    <w:p w14:paraId="2A0FB357" w14:textId="77777777" w:rsidR="005C69C7" w:rsidRPr="006D69C5" w:rsidRDefault="005C69C7" w:rsidP="005C69C7">
      <w:pPr>
        <w:ind w:left="426"/>
        <w:jc w:val="both"/>
        <w:rPr>
          <w:rFonts w:asciiTheme="minorHAnsi" w:hAnsiTheme="minorHAnsi" w:cstheme="minorHAnsi"/>
          <w:sz w:val="24"/>
          <w:szCs w:val="24"/>
        </w:rPr>
        <w:sectPr w:rsidR="005C69C7" w:rsidRPr="006D69C5">
          <w:pgSz w:w="12240" w:h="15840"/>
          <w:pgMar w:top="1500" w:right="1460" w:bottom="1260" w:left="1480" w:header="0" w:footer="1068" w:gutter="0"/>
          <w:cols w:space="720"/>
        </w:sectPr>
      </w:pPr>
    </w:p>
    <w:p w14:paraId="375FD80D" w14:textId="77777777" w:rsidR="005C69C7" w:rsidRPr="006D69C5" w:rsidRDefault="005C69C7" w:rsidP="005C69C7">
      <w:pPr>
        <w:pStyle w:val="Ttulo1"/>
        <w:numPr>
          <w:ilvl w:val="0"/>
          <w:numId w:val="2"/>
        </w:numPr>
        <w:rPr>
          <w:rFonts w:asciiTheme="minorHAnsi" w:hAnsiTheme="minorHAnsi" w:cstheme="minorHAnsi"/>
          <w:b w:val="0"/>
          <w:bCs w:val="0"/>
          <w:u w:val="single"/>
        </w:rPr>
      </w:pPr>
      <w:bookmarkStart w:id="4" w:name="_Toc77590813"/>
      <w:r w:rsidRPr="006D69C5">
        <w:rPr>
          <w:rFonts w:asciiTheme="minorHAnsi" w:hAnsiTheme="minorHAnsi" w:cstheme="minorHAnsi"/>
          <w:u w:val="single"/>
        </w:rPr>
        <w:t>DISPOSICIONES GENERALES</w:t>
      </w:r>
      <w:bookmarkEnd w:id="4"/>
    </w:p>
    <w:p w14:paraId="72F038D5" w14:textId="77777777" w:rsidR="005C69C7" w:rsidRPr="006D69C5" w:rsidRDefault="005C69C7" w:rsidP="005C69C7">
      <w:pPr>
        <w:pStyle w:val="Textoindependiente"/>
        <w:ind w:left="426"/>
        <w:rPr>
          <w:rFonts w:asciiTheme="minorHAnsi" w:hAnsiTheme="minorHAnsi" w:cstheme="minorHAnsi"/>
          <w:b/>
          <w:bCs/>
        </w:rPr>
      </w:pPr>
    </w:p>
    <w:p w14:paraId="04C13E44"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5" w:name="_Toc77590814"/>
      <w:r w:rsidRPr="006D69C5">
        <w:rPr>
          <w:rFonts w:cstheme="minorHAnsi"/>
          <w:bCs/>
          <w:sz w:val="24"/>
          <w:szCs w:val="24"/>
          <w:lang w:val="es-ES_tradnl"/>
        </w:rPr>
        <w:t>NATURALEZA JURÍDICA DE BANCÓLDEX</w:t>
      </w:r>
      <w:bookmarkEnd w:id="5"/>
    </w:p>
    <w:p w14:paraId="047E65FD" w14:textId="77777777" w:rsidR="005C69C7" w:rsidRPr="006D69C5" w:rsidRDefault="005C69C7" w:rsidP="005C69C7">
      <w:pPr>
        <w:tabs>
          <w:tab w:val="left" w:pos="0"/>
        </w:tabs>
        <w:ind w:left="426"/>
        <w:jc w:val="both"/>
        <w:rPr>
          <w:rFonts w:asciiTheme="minorHAnsi" w:hAnsiTheme="minorHAnsi" w:cstheme="minorHAnsi"/>
          <w:sz w:val="24"/>
          <w:szCs w:val="24"/>
        </w:rPr>
      </w:pPr>
    </w:p>
    <w:p w14:paraId="001B3FA1" w14:textId="77777777" w:rsidR="005C69C7" w:rsidRPr="006D69C5" w:rsidRDefault="005C69C7" w:rsidP="005C69C7">
      <w:pPr>
        <w:tabs>
          <w:tab w:val="left" w:pos="0"/>
        </w:tabs>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Banco de Comercio Exterior de Colombia S.A. (en adelante “Bancóldex” o el “Banco”) es una sociedad de economía mixta del orden nacional, no asimilada al régimen de las empresas industriales y comerciales del Estado, creada por la Ley 7ª de 1991 y el Decreto 2505 de 1991, actualmente incorporado en el Decreto Ley 663 de 1993 (Estatuto Orgánico del Sistema Financiero), organizada como establecimiento de crédito bancario y vinculada al Ministerio de Hacienda y Crédito Público, sometido a la inspección, control y vigilancia de la Superintendencia Financiera de Colombia.</w:t>
      </w:r>
    </w:p>
    <w:p w14:paraId="3064B71D" w14:textId="77777777" w:rsidR="005C69C7" w:rsidRPr="006D69C5" w:rsidRDefault="005C69C7" w:rsidP="005C69C7">
      <w:pPr>
        <w:tabs>
          <w:tab w:val="left" w:pos="0"/>
        </w:tabs>
        <w:ind w:left="426"/>
        <w:jc w:val="both"/>
        <w:rPr>
          <w:rFonts w:asciiTheme="minorHAnsi" w:hAnsiTheme="minorHAnsi" w:cstheme="minorHAnsi"/>
          <w:sz w:val="24"/>
          <w:szCs w:val="24"/>
          <w:lang w:val="es-CO"/>
        </w:rPr>
      </w:pPr>
    </w:p>
    <w:p w14:paraId="22D1B326" w14:textId="77777777" w:rsidR="005C69C7" w:rsidRPr="006D69C5" w:rsidRDefault="005C69C7" w:rsidP="005C69C7">
      <w:pPr>
        <w:tabs>
          <w:tab w:val="left" w:pos="0"/>
        </w:tabs>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Como lo establece el numeral 3° del artículo 279 del Decreto 663 de 1993, adicionado por la Ley 795 de 2003, y en sus Estatutos Sociales, Bancóldex tiene como objeto financiar, en forma principal pero no exclusiva, las actividades relacionadas con la exportación y con la industria nacional, actuando para tal fin como banco de descuento o redescuento, antes que como corredor directo, así como promover las exportaciones en los términos previstos en los numerales 1, 2 y 3 del artículo 283, siguientes y concordantes del Decreto 663 de 1993. En desarrollo del objeto social podrá ejecutar todos los actos o contratos que fueren convenientes o necesarios para el cabal cumplimiento de su objeto y que tengan relación directa con el mismo.</w:t>
      </w:r>
    </w:p>
    <w:p w14:paraId="61D271F9" w14:textId="77777777" w:rsidR="005C69C7" w:rsidRPr="006D69C5" w:rsidRDefault="005C69C7" w:rsidP="005C69C7">
      <w:pPr>
        <w:tabs>
          <w:tab w:val="left" w:pos="0"/>
        </w:tabs>
        <w:ind w:left="426"/>
        <w:jc w:val="both"/>
        <w:rPr>
          <w:rFonts w:asciiTheme="minorHAnsi" w:hAnsiTheme="minorHAnsi" w:cstheme="minorHAnsi"/>
          <w:sz w:val="24"/>
          <w:szCs w:val="24"/>
          <w:lang w:val="es-CO"/>
        </w:rPr>
      </w:pPr>
    </w:p>
    <w:p w14:paraId="616B4DFF" w14:textId="77777777" w:rsidR="005C69C7" w:rsidRPr="006D69C5" w:rsidRDefault="005C69C7" w:rsidP="005C69C7">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Adicionalmente, luego del trámite de autorización respectivo ante la Superintendencia Financiera, el 1º de agosto de 2020 se formalizó la fusión por absorción con Arco Grupo Bancóldex Compañía de Financiamiento, con el objetivo de complementar, a partir de esa fecha, la oferta de servicios del Banco dirigida a las Pymes y apoyar con carácter prioritario lo dispuesto en el Decreto 468 de 2020. Tanto el proceso de fusión como el mandato del Decreto 468 de 2020 originaron en Bancóldex una ventanilla especial de atención directa a empresarios a través de crédito directo, leasing, </w:t>
      </w:r>
      <w:proofErr w:type="spellStart"/>
      <w:r w:rsidRPr="006D69C5">
        <w:rPr>
          <w:rFonts w:asciiTheme="minorHAnsi" w:hAnsiTheme="minorHAnsi" w:cstheme="minorHAnsi"/>
          <w:sz w:val="24"/>
          <w:szCs w:val="24"/>
          <w:lang w:val="es-CO"/>
        </w:rPr>
        <w:t>factoring</w:t>
      </w:r>
      <w:proofErr w:type="spellEnd"/>
      <w:r w:rsidRPr="006D69C5">
        <w:rPr>
          <w:rFonts w:asciiTheme="minorHAnsi" w:hAnsiTheme="minorHAnsi" w:cstheme="minorHAnsi"/>
          <w:sz w:val="24"/>
          <w:szCs w:val="24"/>
          <w:lang w:val="es-CO"/>
        </w:rPr>
        <w:t xml:space="preserve">. </w:t>
      </w:r>
    </w:p>
    <w:p w14:paraId="6C9C2918" w14:textId="77777777" w:rsidR="005C69C7" w:rsidRPr="006D69C5" w:rsidRDefault="005C69C7" w:rsidP="005C69C7">
      <w:pPr>
        <w:tabs>
          <w:tab w:val="left" w:pos="0"/>
        </w:tabs>
        <w:ind w:left="426"/>
        <w:jc w:val="both"/>
        <w:rPr>
          <w:rFonts w:asciiTheme="minorHAnsi" w:hAnsiTheme="minorHAnsi" w:cstheme="minorHAnsi"/>
          <w:sz w:val="24"/>
          <w:szCs w:val="24"/>
          <w:lang w:val="es-CO"/>
        </w:rPr>
      </w:pPr>
    </w:p>
    <w:p w14:paraId="3DE1686B"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6" w:name="_Toc77590815"/>
      <w:r w:rsidRPr="006D69C5">
        <w:rPr>
          <w:rFonts w:cstheme="minorHAnsi"/>
          <w:bCs/>
          <w:sz w:val="24"/>
          <w:szCs w:val="24"/>
          <w:lang w:val="es-ES_tradnl"/>
        </w:rPr>
        <w:t>OBJETO</w:t>
      </w:r>
      <w:bookmarkEnd w:id="6"/>
    </w:p>
    <w:p w14:paraId="0B6F9D87" w14:textId="77777777" w:rsidR="005C69C7" w:rsidRPr="006D69C5" w:rsidRDefault="005C69C7" w:rsidP="005C69C7">
      <w:pPr>
        <w:pStyle w:val="Textoindependiente"/>
        <w:ind w:left="426"/>
        <w:rPr>
          <w:rFonts w:asciiTheme="minorHAnsi" w:hAnsiTheme="minorHAnsi" w:cstheme="minorHAnsi"/>
          <w:b/>
        </w:rPr>
      </w:pPr>
    </w:p>
    <w:p w14:paraId="53FAF08D" w14:textId="77777777" w:rsidR="005C69C7" w:rsidRPr="006D69C5" w:rsidRDefault="005C69C7" w:rsidP="005C69C7">
      <w:pPr>
        <w:tabs>
          <w:tab w:val="left" w:pos="0"/>
        </w:tabs>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El Banco de Comercio Exterior de Colombia S.A. – Bancóldex requiere contratar los servicios de un corredor de seguros que preste el servicio de intermediación con las aseguradoras que expidan los seguros que se mencionan a continuación, cuya vigencia está en proceso de renovación.</w:t>
      </w:r>
    </w:p>
    <w:p w14:paraId="5CEB2704" w14:textId="77777777" w:rsidR="005C69C7" w:rsidRPr="006D69C5" w:rsidRDefault="005C69C7" w:rsidP="005C69C7">
      <w:pPr>
        <w:tabs>
          <w:tab w:val="left" w:pos="0"/>
        </w:tabs>
        <w:ind w:left="426"/>
        <w:jc w:val="both"/>
        <w:rPr>
          <w:rFonts w:asciiTheme="minorHAnsi" w:hAnsiTheme="minorHAnsi" w:cstheme="minorHAnsi"/>
          <w:sz w:val="24"/>
          <w:szCs w:val="24"/>
          <w:lang w:val="es-CO"/>
        </w:rPr>
      </w:pPr>
    </w:p>
    <w:tbl>
      <w:tblPr>
        <w:tblStyle w:val="Tablaconcuadrcula"/>
        <w:tblW w:w="0" w:type="auto"/>
        <w:tblInd w:w="426" w:type="dxa"/>
        <w:tblLook w:val="04A0" w:firstRow="1" w:lastRow="0" w:firstColumn="1" w:lastColumn="0" w:noHBand="0" w:noVBand="1"/>
      </w:tblPr>
      <w:tblGrid>
        <w:gridCol w:w="2971"/>
        <w:gridCol w:w="5893"/>
      </w:tblGrid>
      <w:tr w:rsidR="005C69C7" w:rsidRPr="006D69C5" w14:paraId="4A1700B9" w14:textId="77777777" w:rsidTr="00C11AFE">
        <w:tc>
          <w:tcPr>
            <w:tcW w:w="2971" w:type="dxa"/>
          </w:tcPr>
          <w:p w14:paraId="1EB878D6" w14:textId="77777777" w:rsidR="005C69C7" w:rsidRPr="006D69C5" w:rsidRDefault="005C69C7" w:rsidP="00C11AFE">
            <w:pPr>
              <w:tabs>
                <w:tab w:val="left" w:pos="0"/>
              </w:tabs>
              <w:jc w:val="both"/>
              <w:rPr>
                <w:rFonts w:asciiTheme="minorHAnsi" w:hAnsiTheme="minorHAnsi" w:cstheme="minorHAnsi"/>
                <w:sz w:val="24"/>
                <w:szCs w:val="24"/>
              </w:rPr>
            </w:pPr>
          </w:p>
          <w:p w14:paraId="260075F2" w14:textId="77777777" w:rsidR="005C69C7" w:rsidRPr="006D69C5" w:rsidRDefault="005C69C7" w:rsidP="00C11AFE">
            <w:pPr>
              <w:tabs>
                <w:tab w:val="left" w:pos="0"/>
              </w:tabs>
              <w:jc w:val="both"/>
              <w:rPr>
                <w:rFonts w:asciiTheme="minorHAnsi" w:hAnsiTheme="minorHAnsi" w:cstheme="minorHAnsi"/>
                <w:sz w:val="24"/>
                <w:szCs w:val="24"/>
              </w:rPr>
            </w:pPr>
          </w:p>
          <w:p w14:paraId="7AB99456"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BIENES PROPIOS</w:t>
            </w:r>
          </w:p>
          <w:p w14:paraId="3C7C95C3"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(vigencia 1 de enero de 2024)</w:t>
            </w:r>
          </w:p>
        </w:tc>
        <w:tc>
          <w:tcPr>
            <w:tcW w:w="5893" w:type="dxa"/>
          </w:tcPr>
          <w:p w14:paraId="128A30AF"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1.1. Todo riesgo daño material </w:t>
            </w:r>
          </w:p>
          <w:p w14:paraId="5A7A710E"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1.2. Dineros y títulos valores</w:t>
            </w:r>
          </w:p>
          <w:p w14:paraId="26500ADE" w14:textId="77777777" w:rsidR="005C69C7" w:rsidRPr="006D69C5" w:rsidRDefault="005C69C7" w:rsidP="00C11AFE">
            <w:pPr>
              <w:tabs>
                <w:tab w:val="left" w:pos="0"/>
              </w:tabs>
              <w:jc w:val="both"/>
              <w:rPr>
                <w:rFonts w:asciiTheme="minorHAnsi" w:hAnsiTheme="minorHAnsi" w:cstheme="minorHAnsi"/>
                <w:sz w:val="24"/>
                <w:szCs w:val="24"/>
                <w:lang w:val="pt-PT"/>
              </w:rPr>
            </w:pPr>
            <w:r w:rsidRPr="006D69C5">
              <w:rPr>
                <w:rFonts w:asciiTheme="minorHAnsi" w:hAnsiTheme="minorHAnsi" w:cstheme="minorHAnsi"/>
                <w:sz w:val="24"/>
                <w:szCs w:val="24"/>
                <w:lang w:val="pt-PT"/>
              </w:rPr>
              <w:t>1.3. Obras de arte</w:t>
            </w:r>
          </w:p>
          <w:p w14:paraId="67BDA5E3" w14:textId="77777777" w:rsidR="005C69C7" w:rsidRPr="006D69C5" w:rsidRDefault="005C69C7" w:rsidP="00C11AFE">
            <w:pPr>
              <w:tabs>
                <w:tab w:val="left" w:pos="0"/>
              </w:tabs>
              <w:jc w:val="both"/>
              <w:rPr>
                <w:rFonts w:asciiTheme="minorHAnsi" w:hAnsiTheme="minorHAnsi" w:cstheme="minorHAnsi"/>
                <w:sz w:val="24"/>
                <w:szCs w:val="24"/>
                <w:lang w:val="pt-PT"/>
              </w:rPr>
            </w:pPr>
            <w:r w:rsidRPr="006D69C5">
              <w:rPr>
                <w:rFonts w:asciiTheme="minorHAnsi" w:hAnsiTheme="minorHAnsi" w:cstheme="minorHAnsi"/>
                <w:sz w:val="24"/>
                <w:szCs w:val="24"/>
                <w:lang w:val="pt-PT"/>
              </w:rPr>
              <w:t>1.4. Transporte de valores</w:t>
            </w:r>
          </w:p>
          <w:p w14:paraId="7191DAFD"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1.6. Manejo global</w:t>
            </w:r>
          </w:p>
          <w:p w14:paraId="038B20D6"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1.7. Responsabilidad civil extracontractual</w:t>
            </w:r>
          </w:p>
          <w:p w14:paraId="0B776E36"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lastRenderedPageBreak/>
              <w:t>1.5. Mercancía en reposo</w:t>
            </w:r>
          </w:p>
          <w:p w14:paraId="7FCBD77E"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1.8. </w:t>
            </w:r>
            <w:proofErr w:type="spellStart"/>
            <w:r w:rsidRPr="006D69C5">
              <w:rPr>
                <w:rFonts w:asciiTheme="minorHAnsi" w:hAnsiTheme="minorHAnsi" w:cstheme="minorHAnsi"/>
                <w:sz w:val="24"/>
                <w:szCs w:val="24"/>
                <w:lang w:val="en-US"/>
              </w:rPr>
              <w:t>Maquinaria</w:t>
            </w:r>
            <w:proofErr w:type="spellEnd"/>
            <w:r w:rsidRPr="006D69C5">
              <w:rPr>
                <w:rFonts w:asciiTheme="minorHAnsi" w:hAnsiTheme="minorHAnsi" w:cstheme="minorHAnsi"/>
                <w:sz w:val="24"/>
                <w:szCs w:val="24"/>
                <w:lang w:val="en-US"/>
              </w:rPr>
              <w:t xml:space="preserve"> y </w:t>
            </w:r>
            <w:proofErr w:type="spellStart"/>
            <w:r w:rsidRPr="006D69C5">
              <w:rPr>
                <w:rFonts w:asciiTheme="minorHAnsi" w:hAnsiTheme="minorHAnsi" w:cstheme="minorHAnsi"/>
                <w:sz w:val="24"/>
                <w:szCs w:val="24"/>
                <w:lang w:val="en-US"/>
              </w:rPr>
              <w:t>equipo</w:t>
            </w:r>
            <w:proofErr w:type="spellEnd"/>
          </w:p>
        </w:tc>
      </w:tr>
      <w:tr w:rsidR="005C69C7" w:rsidRPr="006D69C5" w14:paraId="27F9881F" w14:textId="77777777" w:rsidTr="00C11AFE">
        <w:tc>
          <w:tcPr>
            <w:tcW w:w="2971" w:type="dxa"/>
          </w:tcPr>
          <w:p w14:paraId="6F838E19"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lastRenderedPageBreak/>
              <w:t>BIENES DEUDORES</w:t>
            </w:r>
          </w:p>
          <w:p w14:paraId="24EF4D92"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(Crédito y Leasing)</w:t>
            </w:r>
          </w:p>
          <w:p w14:paraId="0B7F9084"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(vigencia 1 de enero de 2024)</w:t>
            </w:r>
          </w:p>
          <w:p w14:paraId="37D7CD74" w14:textId="77777777" w:rsidR="005C69C7" w:rsidRPr="006D69C5" w:rsidRDefault="005C69C7" w:rsidP="00C11AFE">
            <w:pPr>
              <w:tabs>
                <w:tab w:val="left" w:pos="0"/>
              </w:tabs>
              <w:jc w:val="both"/>
              <w:rPr>
                <w:rFonts w:asciiTheme="minorHAnsi" w:hAnsiTheme="minorHAnsi" w:cstheme="minorHAnsi"/>
                <w:b/>
                <w:bCs/>
                <w:sz w:val="24"/>
                <w:szCs w:val="24"/>
              </w:rPr>
            </w:pPr>
          </w:p>
          <w:p w14:paraId="6CF1A923" w14:textId="77777777" w:rsidR="005C69C7" w:rsidRPr="006D69C5" w:rsidRDefault="005C69C7" w:rsidP="00C11AFE">
            <w:pPr>
              <w:tabs>
                <w:tab w:val="left" w:pos="0"/>
              </w:tabs>
              <w:jc w:val="both"/>
              <w:rPr>
                <w:rFonts w:asciiTheme="minorHAnsi" w:hAnsiTheme="minorHAnsi" w:cstheme="minorHAnsi"/>
                <w:b/>
                <w:bCs/>
                <w:sz w:val="24"/>
                <w:szCs w:val="24"/>
              </w:rPr>
            </w:pPr>
          </w:p>
        </w:tc>
        <w:tc>
          <w:tcPr>
            <w:tcW w:w="5893" w:type="dxa"/>
          </w:tcPr>
          <w:p w14:paraId="0DF2A74B"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2.1. Maquinaria y equipo </w:t>
            </w:r>
          </w:p>
          <w:p w14:paraId="31089A39"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2.2. Todo riesgo daño material actividades especiales</w:t>
            </w:r>
          </w:p>
          <w:p w14:paraId="32115C77"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2.3. Equipo eléctrico y electrónico </w:t>
            </w:r>
          </w:p>
          <w:p w14:paraId="5F152050"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2.4. Todo riesgo daño material actividades estándar</w:t>
            </w:r>
          </w:p>
          <w:p w14:paraId="48858A28"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2.5. Responsabilidad civil extracontractual</w:t>
            </w:r>
          </w:p>
          <w:p w14:paraId="46120C5A"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2.6. Transporte de mercancías </w:t>
            </w:r>
          </w:p>
          <w:p w14:paraId="3D70C125"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2.7. Incendio</w:t>
            </w:r>
          </w:p>
          <w:p w14:paraId="29AE8A39"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2.8. Autos </w:t>
            </w:r>
          </w:p>
        </w:tc>
      </w:tr>
      <w:tr w:rsidR="005C69C7" w:rsidRPr="006D69C5" w14:paraId="5FF2AF3C" w14:textId="77777777" w:rsidTr="00C11AFE">
        <w:tc>
          <w:tcPr>
            <w:tcW w:w="2971" w:type="dxa"/>
          </w:tcPr>
          <w:p w14:paraId="2AE7D7D1"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VIDA DEUDORES</w:t>
            </w:r>
          </w:p>
          <w:p w14:paraId="1B4F3C81" w14:textId="77777777" w:rsidR="005C69C7" w:rsidRPr="006D69C5" w:rsidRDefault="005C69C7" w:rsidP="00C11AFE">
            <w:pPr>
              <w:tabs>
                <w:tab w:val="left" w:pos="0"/>
              </w:tabs>
              <w:jc w:val="center"/>
              <w:rPr>
                <w:rFonts w:asciiTheme="minorHAnsi" w:hAnsiTheme="minorHAnsi" w:cstheme="minorHAnsi"/>
                <w:b/>
                <w:bCs/>
                <w:sz w:val="24"/>
                <w:szCs w:val="24"/>
              </w:rPr>
            </w:pPr>
            <w:r w:rsidRPr="006D69C5">
              <w:rPr>
                <w:rFonts w:asciiTheme="minorHAnsi" w:hAnsiTheme="minorHAnsi" w:cstheme="minorHAnsi"/>
                <w:b/>
                <w:bCs/>
                <w:sz w:val="24"/>
                <w:szCs w:val="24"/>
              </w:rPr>
              <w:t>(vigencia 1 de enero de 2024)</w:t>
            </w:r>
          </w:p>
          <w:p w14:paraId="49D0D098" w14:textId="77777777" w:rsidR="005C69C7" w:rsidRPr="006D69C5" w:rsidRDefault="005C69C7" w:rsidP="00C11AFE">
            <w:pPr>
              <w:tabs>
                <w:tab w:val="left" w:pos="0"/>
              </w:tabs>
              <w:jc w:val="both"/>
              <w:rPr>
                <w:rFonts w:asciiTheme="minorHAnsi" w:hAnsiTheme="minorHAnsi" w:cstheme="minorHAnsi"/>
                <w:b/>
                <w:bCs/>
                <w:sz w:val="24"/>
                <w:szCs w:val="24"/>
              </w:rPr>
            </w:pPr>
          </w:p>
        </w:tc>
        <w:tc>
          <w:tcPr>
            <w:tcW w:w="5893" w:type="dxa"/>
          </w:tcPr>
          <w:p w14:paraId="6ADF25BE"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3.1 Seguro de vida deudores locatarios y crédito comercial </w:t>
            </w:r>
          </w:p>
          <w:p w14:paraId="0DB7D1A7" w14:textId="77777777" w:rsidR="005C69C7" w:rsidRPr="006D69C5" w:rsidRDefault="005C69C7" w:rsidP="00C11AFE">
            <w:pPr>
              <w:tabs>
                <w:tab w:val="left" w:pos="0"/>
              </w:tabs>
              <w:jc w:val="both"/>
              <w:rPr>
                <w:rFonts w:asciiTheme="minorHAnsi" w:hAnsiTheme="minorHAnsi" w:cstheme="minorHAnsi"/>
                <w:sz w:val="24"/>
                <w:szCs w:val="24"/>
              </w:rPr>
            </w:pPr>
            <w:r w:rsidRPr="006D69C5">
              <w:rPr>
                <w:rFonts w:asciiTheme="minorHAnsi" w:hAnsiTheme="minorHAnsi" w:cstheme="minorHAnsi"/>
                <w:sz w:val="24"/>
                <w:szCs w:val="24"/>
              </w:rPr>
              <w:t xml:space="preserve">3.2. Seguro de vida deudores empleados </w:t>
            </w:r>
          </w:p>
        </w:tc>
      </w:tr>
    </w:tbl>
    <w:p w14:paraId="7C397A25" w14:textId="77777777" w:rsidR="005C69C7" w:rsidRPr="006D69C5" w:rsidRDefault="005C69C7" w:rsidP="005C69C7">
      <w:pPr>
        <w:tabs>
          <w:tab w:val="left" w:pos="0"/>
        </w:tabs>
        <w:ind w:left="426"/>
        <w:jc w:val="both"/>
        <w:rPr>
          <w:rFonts w:asciiTheme="minorHAnsi" w:hAnsiTheme="minorHAnsi" w:cstheme="minorHAnsi"/>
          <w:sz w:val="24"/>
          <w:szCs w:val="24"/>
        </w:rPr>
      </w:pPr>
    </w:p>
    <w:p w14:paraId="440FC61E" w14:textId="77777777" w:rsidR="005C69C7" w:rsidRPr="006D69C5" w:rsidRDefault="005C69C7" w:rsidP="005C69C7">
      <w:pPr>
        <w:pStyle w:val="Textoindependiente"/>
        <w:ind w:left="426" w:right="241"/>
        <w:rPr>
          <w:rFonts w:asciiTheme="minorHAnsi" w:hAnsiTheme="minorHAnsi" w:cstheme="minorHAnsi"/>
          <w:u w:val="single"/>
          <w:lang w:val="es-CO"/>
        </w:rPr>
      </w:pPr>
      <w:r w:rsidRPr="006D69C5">
        <w:rPr>
          <w:rFonts w:asciiTheme="minorHAnsi" w:hAnsiTheme="minorHAnsi" w:cstheme="minorHAnsi"/>
          <w:b/>
          <w:bCs/>
          <w:lang w:val="es-CO"/>
        </w:rPr>
        <w:t>NOTA:</w:t>
      </w:r>
      <w:r w:rsidRPr="006D69C5">
        <w:rPr>
          <w:rFonts w:asciiTheme="minorHAnsi" w:hAnsiTheme="minorHAnsi" w:cstheme="minorHAnsi"/>
          <w:lang w:val="es-CO"/>
        </w:rPr>
        <w:t xml:space="preserve"> </w:t>
      </w:r>
      <w:r w:rsidRPr="006D69C5">
        <w:rPr>
          <w:rFonts w:asciiTheme="minorHAnsi" w:hAnsiTheme="minorHAnsi" w:cstheme="minorHAnsi"/>
          <w:u w:val="single"/>
          <w:lang w:val="es-CO"/>
        </w:rPr>
        <w:t>Se aclara que el listado anterior es una referencia al programa actual de seguros de Bancóldex, se podrán incluir o excluir pólizas del plan de seguros a intermediar.</w:t>
      </w:r>
    </w:p>
    <w:p w14:paraId="2C303D4C" w14:textId="77777777" w:rsidR="005C69C7" w:rsidRPr="006D69C5" w:rsidRDefault="005C69C7" w:rsidP="005C69C7">
      <w:pPr>
        <w:pStyle w:val="Textoindependiente"/>
        <w:ind w:left="426" w:right="241"/>
        <w:rPr>
          <w:rFonts w:asciiTheme="minorHAnsi" w:hAnsiTheme="minorHAnsi" w:cstheme="minorHAnsi"/>
          <w:lang w:val="es-CO"/>
        </w:rPr>
      </w:pPr>
    </w:p>
    <w:p w14:paraId="51AC62A0"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7" w:name="_Toc506189174"/>
      <w:bookmarkStart w:id="8" w:name="_Toc77590816"/>
      <w:r w:rsidRPr="006D69C5">
        <w:rPr>
          <w:rFonts w:cstheme="minorHAnsi"/>
          <w:bCs/>
          <w:sz w:val="24"/>
          <w:szCs w:val="24"/>
          <w:lang w:val="es-ES_tradnl"/>
        </w:rPr>
        <w:t>VIGENCIA DEL CONTRATO DE INTERMEDIACIÓN Y DE LAS PÓLIZAS</w:t>
      </w:r>
      <w:bookmarkEnd w:id="7"/>
      <w:bookmarkEnd w:id="8"/>
    </w:p>
    <w:p w14:paraId="5D50820B" w14:textId="77777777" w:rsidR="005C69C7" w:rsidRPr="006D69C5" w:rsidRDefault="005C69C7" w:rsidP="005C69C7">
      <w:pPr>
        <w:pStyle w:val="Textoindependiente"/>
        <w:ind w:left="426" w:right="239"/>
        <w:rPr>
          <w:rFonts w:asciiTheme="minorHAnsi" w:eastAsiaTheme="majorEastAsia" w:hAnsiTheme="minorHAnsi" w:cstheme="minorHAnsi"/>
          <w:b/>
          <w:lang w:val="es-CO"/>
        </w:rPr>
      </w:pPr>
    </w:p>
    <w:p w14:paraId="7499CBBD" w14:textId="77777777" w:rsidR="005C69C7" w:rsidRPr="006D69C5" w:rsidRDefault="005C69C7" w:rsidP="006D4FE1">
      <w:pPr>
        <w:pStyle w:val="Textoindependiente"/>
        <w:ind w:left="426" w:right="239"/>
        <w:jc w:val="both"/>
        <w:rPr>
          <w:rFonts w:asciiTheme="minorHAnsi" w:hAnsiTheme="minorHAnsi" w:cstheme="minorHAnsi"/>
          <w:lang w:val="es-CO"/>
        </w:rPr>
      </w:pPr>
      <w:r w:rsidRPr="006D69C5">
        <w:rPr>
          <w:rFonts w:asciiTheme="minorHAnsi" w:hAnsiTheme="minorHAnsi" w:cstheme="minorHAnsi"/>
          <w:lang w:val="es-CO"/>
        </w:rPr>
        <w:t xml:space="preserve">El contrato de intermediación y el(los) contrato(s) de los seguros objeto de intermediación tendrá(n) una vigencia de un (1) año, a partir del 1° de enero de 2024, la cual podrá ser prorrogada por un (1) año más, dependiendo de la oferta de renovación que presente en su momento la compañía de seguros. </w:t>
      </w:r>
    </w:p>
    <w:p w14:paraId="4B2A1981" w14:textId="77777777" w:rsidR="005C69C7" w:rsidRPr="006D69C5" w:rsidRDefault="005C69C7" w:rsidP="006D4FE1">
      <w:pPr>
        <w:pStyle w:val="Textoindependiente"/>
        <w:ind w:left="426" w:right="239"/>
        <w:jc w:val="both"/>
        <w:rPr>
          <w:rFonts w:asciiTheme="minorHAnsi" w:hAnsiTheme="minorHAnsi" w:cstheme="minorHAnsi"/>
          <w:lang w:val="es-CO"/>
        </w:rPr>
      </w:pPr>
    </w:p>
    <w:p w14:paraId="29214FD8" w14:textId="77777777" w:rsidR="005C69C7" w:rsidRPr="006D69C5" w:rsidRDefault="005C69C7" w:rsidP="006D4FE1">
      <w:pPr>
        <w:pStyle w:val="Textoindependiente"/>
        <w:ind w:left="426" w:right="239"/>
        <w:jc w:val="both"/>
        <w:rPr>
          <w:rFonts w:asciiTheme="minorHAnsi" w:hAnsiTheme="minorHAnsi" w:cstheme="minorHAnsi"/>
          <w:lang w:val="es-CO"/>
        </w:rPr>
      </w:pPr>
      <w:r w:rsidRPr="006D69C5">
        <w:rPr>
          <w:rFonts w:asciiTheme="minorHAnsi" w:hAnsiTheme="minorHAnsi" w:cstheme="minorHAnsi"/>
          <w:lang w:val="es-CO"/>
        </w:rPr>
        <w:t xml:space="preserve">No </w:t>
      </w:r>
      <w:proofErr w:type="gramStart"/>
      <w:r w:rsidRPr="006D69C5">
        <w:rPr>
          <w:rFonts w:asciiTheme="minorHAnsi" w:hAnsiTheme="minorHAnsi" w:cstheme="minorHAnsi"/>
          <w:lang w:val="es-CO"/>
        </w:rPr>
        <w:t>obstante</w:t>
      </w:r>
      <w:proofErr w:type="gramEnd"/>
      <w:r w:rsidRPr="006D69C5">
        <w:rPr>
          <w:rFonts w:asciiTheme="minorHAnsi" w:hAnsiTheme="minorHAnsi" w:cstheme="minorHAnsi"/>
          <w:lang w:val="es-CO"/>
        </w:rPr>
        <w:t xml:space="preserve"> lo anterior, Bancóldex se reserva el derecho de hacer uso de las cláusulas de terminación de acuerdo con el Código de Comercio, pudiendo dar por terminado total o parcialmente su vínculo con la aseguradora y con el corredor en cualquier momento, y en los términos de la Ley.</w:t>
      </w:r>
    </w:p>
    <w:p w14:paraId="7E00CD1C" w14:textId="77777777" w:rsidR="005C69C7" w:rsidRPr="006D69C5" w:rsidRDefault="005C69C7" w:rsidP="005C69C7">
      <w:pPr>
        <w:pStyle w:val="Textoindependiente"/>
        <w:ind w:left="426" w:right="239"/>
        <w:rPr>
          <w:rFonts w:asciiTheme="minorHAnsi" w:hAnsiTheme="minorHAnsi" w:cstheme="minorHAnsi"/>
          <w:lang w:val="es-CO"/>
        </w:rPr>
      </w:pPr>
    </w:p>
    <w:p w14:paraId="7FC99B7C"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9" w:name="_Toc522714216"/>
      <w:bookmarkStart w:id="10" w:name="_Toc77590817"/>
      <w:r w:rsidRPr="006D69C5">
        <w:rPr>
          <w:rFonts w:cstheme="minorHAnsi"/>
          <w:bCs/>
          <w:sz w:val="24"/>
          <w:szCs w:val="24"/>
          <w:lang w:val="es-ES_tradnl"/>
        </w:rPr>
        <w:t>RÉGIMEN JURÍDICO APLICABLE AL CONTRATO</w:t>
      </w:r>
      <w:bookmarkEnd w:id="9"/>
      <w:bookmarkEnd w:id="10"/>
      <w:r w:rsidRPr="006D69C5">
        <w:rPr>
          <w:rFonts w:cstheme="minorHAnsi"/>
          <w:bCs/>
          <w:sz w:val="24"/>
          <w:szCs w:val="24"/>
          <w:lang w:val="es-ES_tradnl"/>
        </w:rPr>
        <w:t xml:space="preserve"> </w:t>
      </w:r>
    </w:p>
    <w:p w14:paraId="745EEF09" w14:textId="77777777" w:rsidR="005C69C7" w:rsidRPr="006D69C5" w:rsidRDefault="005C69C7" w:rsidP="005C69C7">
      <w:pPr>
        <w:pStyle w:val="Textoindependiente"/>
        <w:ind w:left="426" w:right="239"/>
        <w:rPr>
          <w:rFonts w:asciiTheme="minorHAnsi" w:hAnsiTheme="minorHAnsi" w:cstheme="minorHAnsi"/>
          <w:lang w:val="es-ES"/>
        </w:rPr>
      </w:pPr>
    </w:p>
    <w:p w14:paraId="79052A5F" w14:textId="77777777" w:rsidR="005C69C7" w:rsidRPr="006D69C5" w:rsidRDefault="005C69C7" w:rsidP="006D4FE1">
      <w:pPr>
        <w:pStyle w:val="Textoindependiente"/>
        <w:ind w:left="426" w:right="239"/>
        <w:jc w:val="both"/>
        <w:rPr>
          <w:rFonts w:asciiTheme="minorHAnsi" w:hAnsiTheme="minorHAnsi" w:cstheme="minorHAnsi"/>
          <w:lang w:val="es-CO"/>
        </w:rPr>
      </w:pPr>
      <w:r w:rsidRPr="006D69C5">
        <w:rPr>
          <w:rFonts w:asciiTheme="minorHAnsi" w:hAnsiTheme="minorHAnsi" w:cstheme="minorHAnsi"/>
          <w:lang w:val="es-CO"/>
        </w:rPr>
        <w:t xml:space="preserve">En atención a la naturaleza del Banco, el presente proceso de selección y la contratación que de él se derive, se encuentran sometidos a las normas del derecho privado Colombiano, dando pleno cumplimiento a las disposiciones legales vigentes aplicables y especialmente las consagradas en el Decreto Ley 663 de 1993 – Estatuto Orgánico del Sistema Financiero, el Título 2 del Libro 36 de la Parte 2 del Decreto 2555 de 2010, y lo reglamentado en la Circular Básica Jurídica 029 de 2014 emitida por la Superintendencia Financiera de Colombia. </w:t>
      </w:r>
    </w:p>
    <w:p w14:paraId="56377353" w14:textId="77777777" w:rsidR="005C69C7" w:rsidRPr="006D69C5" w:rsidRDefault="005C69C7" w:rsidP="006D4FE1">
      <w:pPr>
        <w:pStyle w:val="Textoindependiente"/>
        <w:ind w:left="426" w:right="239"/>
        <w:jc w:val="both"/>
        <w:rPr>
          <w:rFonts w:asciiTheme="minorHAnsi" w:hAnsiTheme="minorHAnsi" w:cstheme="minorHAnsi"/>
          <w:lang w:val="es-CO"/>
        </w:rPr>
      </w:pPr>
    </w:p>
    <w:p w14:paraId="285017E3" w14:textId="77777777" w:rsidR="005C69C7" w:rsidRPr="006D69C5" w:rsidRDefault="005C69C7" w:rsidP="006D4FE1">
      <w:pPr>
        <w:pStyle w:val="Textoindependiente"/>
        <w:ind w:left="426" w:right="239"/>
        <w:jc w:val="both"/>
        <w:rPr>
          <w:rFonts w:asciiTheme="minorHAnsi" w:hAnsiTheme="minorHAnsi" w:cstheme="minorHAnsi"/>
          <w:lang w:val="es-CO"/>
        </w:rPr>
      </w:pPr>
      <w:r w:rsidRPr="006D69C5">
        <w:rPr>
          <w:rFonts w:asciiTheme="minorHAnsi" w:hAnsiTheme="minorHAnsi" w:cstheme="minorHAnsi"/>
          <w:lang w:val="es-CO"/>
        </w:rPr>
        <w:t xml:space="preserve">El presente Proceso, así como el (los) contrato(s) a suscribirse como resultado </w:t>
      </w:r>
      <w:proofErr w:type="gramStart"/>
      <w:r w:rsidRPr="006D69C5">
        <w:rPr>
          <w:rFonts w:asciiTheme="minorHAnsi" w:hAnsiTheme="minorHAnsi" w:cstheme="minorHAnsi"/>
          <w:lang w:val="es-CO"/>
        </w:rPr>
        <w:t>del mismo</w:t>
      </w:r>
      <w:proofErr w:type="gramEnd"/>
      <w:r w:rsidRPr="006D69C5">
        <w:rPr>
          <w:rFonts w:asciiTheme="minorHAnsi" w:hAnsiTheme="minorHAnsi" w:cstheme="minorHAnsi"/>
          <w:lang w:val="es-CO"/>
        </w:rPr>
        <w:t>, estarán sometidos a las normas comerciales y civiles que regulan el contrato de seguro.</w:t>
      </w:r>
    </w:p>
    <w:p w14:paraId="23B1260D" w14:textId="77777777" w:rsidR="005C69C7" w:rsidRPr="006D69C5" w:rsidRDefault="005C69C7" w:rsidP="006D4FE1">
      <w:pPr>
        <w:jc w:val="both"/>
        <w:rPr>
          <w:rFonts w:asciiTheme="minorHAnsi" w:hAnsiTheme="minorHAnsi" w:cstheme="minorHAnsi"/>
          <w:b/>
          <w:sz w:val="24"/>
          <w:szCs w:val="24"/>
          <w:lang w:val="es-CO"/>
        </w:rPr>
      </w:pPr>
    </w:p>
    <w:p w14:paraId="5E0D783E"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11" w:name="_Toc77590818"/>
      <w:r w:rsidRPr="006D69C5">
        <w:rPr>
          <w:rFonts w:cstheme="minorHAnsi"/>
          <w:bCs/>
          <w:sz w:val="24"/>
          <w:szCs w:val="24"/>
          <w:lang w:val="es-ES_tradnl"/>
        </w:rPr>
        <w:lastRenderedPageBreak/>
        <w:t>RELACIÓN CONTRACTUAL</w:t>
      </w:r>
      <w:bookmarkEnd w:id="11"/>
    </w:p>
    <w:p w14:paraId="45CAD337" w14:textId="77777777" w:rsidR="005C69C7" w:rsidRPr="006D69C5" w:rsidRDefault="005C69C7" w:rsidP="005C69C7">
      <w:pPr>
        <w:pStyle w:val="Textoindependiente"/>
        <w:ind w:left="426" w:right="239"/>
        <w:rPr>
          <w:rFonts w:asciiTheme="minorHAnsi" w:hAnsiTheme="minorHAnsi" w:cstheme="minorHAnsi"/>
        </w:rPr>
      </w:pPr>
    </w:p>
    <w:p w14:paraId="1115C604"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Hacen parte del contrato, los términos de referencia, la Oferta, las pólizas y los demás documentos que, a juicio del Banco se consideren pertinentes.</w:t>
      </w:r>
    </w:p>
    <w:p w14:paraId="0B5A438D" w14:textId="77777777" w:rsidR="005C69C7" w:rsidRPr="006D69C5" w:rsidRDefault="005C69C7" w:rsidP="006D4FE1">
      <w:pPr>
        <w:pStyle w:val="Textoindependiente"/>
        <w:ind w:left="426"/>
        <w:jc w:val="both"/>
        <w:rPr>
          <w:rFonts w:asciiTheme="minorHAnsi" w:hAnsiTheme="minorHAnsi" w:cstheme="minorHAnsi"/>
          <w:lang w:val="es-CO"/>
        </w:rPr>
      </w:pPr>
    </w:p>
    <w:p w14:paraId="20DE1F43"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El proceso de invitación termina con la aceptación por parte del Banco de la Oferta. A partir de ese momento, los términos de referencia y la Oferta presentada por el Oferente seleccionado constituirán el contrato sin que sea requerido la suscripción de un contrato distinto.</w:t>
      </w:r>
    </w:p>
    <w:p w14:paraId="0462192C" w14:textId="77777777" w:rsidR="005C69C7" w:rsidRPr="006D69C5" w:rsidRDefault="005C69C7" w:rsidP="006D4FE1">
      <w:pPr>
        <w:pStyle w:val="Textoindependiente"/>
        <w:ind w:left="426"/>
        <w:jc w:val="both"/>
        <w:rPr>
          <w:rFonts w:asciiTheme="minorHAnsi" w:hAnsiTheme="minorHAnsi" w:cstheme="minorHAnsi"/>
          <w:lang w:val="es-CO"/>
        </w:rPr>
      </w:pPr>
    </w:p>
    <w:p w14:paraId="426C5991"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12" w:name="_Toc522714218"/>
      <w:bookmarkStart w:id="13" w:name="_Toc77590819"/>
      <w:r w:rsidRPr="006D69C5">
        <w:rPr>
          <w:rFonts w:cstheme="minorHAnsi"/>
          <w:bCs/>
          <w:sz w:val="24"/>
          <w:szCs w:val="24"/>
          <w:lang w:val="es-ES_tradnl"/>
        </w:rPr>
        <w:t>VERACIDAD DE LA INFORMACIÓN SUMINISTRADA</w:t>
      </w:r>
      <w:bookmarkEnd w:id="12"/>
      <w:bookmarkEnd w:id="13"/>
    </w:p>
    <w:p w14:paraId="51B4EC70" w14:textId="77777777" w:rsidR="005C69C7" w:rsidRPr="006D69C5" w:rsidRDefault="005C69C7" w:rsidP="006D4FE1">
      <w:pPr>
        <w:pStyle w:val="Textoindependiente"/>
        <w:ind w:left="426"/>
        <w:jc w:val="both"/>
        <w:rPr>
          <w:rFonts w:asciiTheme="minorHAnsi" w:hAnsiTheme="minorHAnsi" w:cstheme="minorHAnsi"/>
        </w:rPr>
      </w:pPr>
    </w:p>
    <w:p w14:paraId="24DF5995"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El Banco, de conformidad con el artículo 83 de la Constitución Política, presume que toda la información que el Oferente presente para el desarrollo de esta invitación es veraz y corresponde a la realidad.  El Oferente es responsable por la veracidad de la información entregada durante el proceso de selección.  No </w:t>
      </w:r>
      <w:proofErr w:type="gramStart"/>
      <w:r w:rsidRPr="006D69C5">
        <w:rPr>
          <w:rFonts w:asciiTheme="minorHAnsi" w:hAnsiTheme="minorHAnsi" w:cstheme="minorHAnsi"/>
          <w:lang w:val="es-CO"/>
        </w:rPr>
        <w:t>obstante</w:t>
      </w:r>
      <w:proofErr w:type="gramEnd"/>
      <w:r w:rsidRPr="006D69C5">
        <w:rPr>
          <w:rFonts w:asciiTheme="minorHAnsi" w:hAnsiTheme="minorHAnsi" w:cstheme="minorHAnsi"/>
          <w:lang w:val="es-CO"/>
        </w:rPr>
        <w:t xml:space="preserve"> lo anterior, el Banco se reserva el derecho de verificar toda la información suministrada por el Oferente. </w:t>
      </w:r>
    </w:p>
    <w:p w14:paraId="277C7B41" w14:textId="77777777" w:rsidR="005C69C7" w:rsidRPr="006D69C5" w:rsidRDefault="005C69C7" w:rsidP="006D4FE1">
      <w:pPr>
        <w:pStyle w:val="Textoindependiente"/>
        <w:ind w:left="426"/>
        <w:jc w:val="both"/>
        <w:rPr>
          <w:rFonts w:asciiTheme="minorHAnsi" w:hAnsiTheme="minorHAnsi" w:cstheme="minorHAnsi"/>
          <w:lang w:val="es-CO"/>
        </w:rPr>
      </w:pPr>
    </w:p>
    <w:p w14:paraId="6D912315"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14" w:name="_Toc522714219"/>
      <w:bookmarkStart w:id="15" w:name="_Toc77590820"/>
      <w:r w:rsidRPr="006D69C5">
        <w:rPr>
          <w:rFonts w:cstheme="minorHAnsi"/>
          <w:bCs/>
          <w:sz w:val="24"/>
          <w:szCs w:val="24"/>
          <w:lang w:val="es-ES_tradnl"/>
        </w:rPr>
        <w:t>CLÁUSULA DE RESERVA</w:t>
      </w:r>
      <w:bookmarkEnd w:id="14"/>
      <w:bookmarkEnd w:id="15"/>
    </w:p>
    <w:p w14:paraId="73FBDEDA" w14:textId="77777777" w:rsidR="005C69C7" w:rsidRPr="006D69C5" w:rsidRDefault="005C69C7" w:rsidP="006D4FE1">
      <w:pPr>
        <w:pStyle w:val="Textoindependiente"/>
        <w:ind w:left="426"/>
        <w:jc w:val="both"/>
        <w:rPr>
          <w:rFonts w:asciiTheme="minorHAnsi" w:hAnsiTheme="minorHAnsi" w:cstheme="minorHAnsi"/>
          <w:b/>
          <w:lang w:val="es-MX"/>
        </w:rPr>
      </w:pPr>
    </w:p>
    <w:p w14:paraId="20A145B6" w14:textId="77777777" w:rsidR="005C69C7" w:rsidRPr="006D69C5" w:rsidRDefault="005C69C7" w:rsidP="006D4FE1">
      <w:pPr>
        <w:pStyle w:val="Textoindependiente"/>
        <w:ind w:left="426"/>
        <w:jc w:val="both"/>
        <w:rPr>
          <w:rFonts w:asciiTheme="minorHAnsi" w:hAnsiTheme="minorHAnsi" w:cstheme="minorHAnsi"/>
          <w:lang w:val="es-MX"/>
        </w:rPr>
      </w:pPr>
      <w:r w:rsidRPr="006D69C5">
        <w:rPr>
          <w:rFonts w:asciiTheme="minorHAnsi" w:hAnsiTheme="minorHAnsi" w:cstheme="minorHAnsi"/>
          <w:lang w:val="es-CO"/>
        </w:rPr>
        <w:t>En el marco de la presente invitación:</w:t>
      </w:r>
    </w:p>
    <w:p w14:paraId="65FC1BF9" w14:textId="77777777" w:rsidR="005C69C7" w:rsidRPr="006D69C5" w:rsidRDefault="005C69C7" w:rsidP="006D4FE1">
      <w:pPr>
        <w:pStyle w:val="Textoindependiente"/>
        <w:ind w:left="426"/>
        <w:jc w:val="both"/>
        <w:rPr>
          <w:rFonts w:asciiTheme="minorHAnsi" w:hAnsiTheme="minorHAnsi" w:cstheme="minorHAnsi"/>
          <w:lang w:val="es-CO"/>
        </w:rPr>
      </w:pPr>
    </w:p>
    <w:p w14:paraId="13CA1CE4"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El Banco, sin necesidad de justificación, se reserva el derecho a desistir de la presente invitación y a rechazar cualquiera o todas las Ofertas que se presenten, sin lugar al pago de perjuicios o costos que, con al cierre o rechazo, se pudiera generar al Oferente. La presentación de la Oferta se entenderá como la expresa aceptación de esta estipulación.</w:t>
      </w:r>
    </w:p>
    <w:p w14:paraId="4BC30CDA"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 xml:space="preserve">Bancóldex podrá, en cualquier momento, antes de la selección de la oferta, ampliar los plazos establecidos en el cronograma, lo cual será informado de manera oportuna. </w:t>
      </w:r>
    </w:p>
    <w:p w14:paraId="14D0DF9D"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 xml:space="preserve">Cuando, a juicio de Bancóldex, las necesidades institucionales lo requieran, en cualquier momento del proceso podrá adoptar las medidas y disposiciones que considere pertinentes en orden a lograr la participación efectiva de Oferentes y la culminación exitosa del proceso. </w:t>
      </w:r>
    </w:p>
    <w:p w14:paraId="2C1F4A66"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Bancóldex podrá abstenerse de suscribir cualquier tipo de convenio o contrato cuando, a su juicio, considere que se puedan llegar a poner en riesgo los principios de contratación en general y en particular los principios de moralidad, economía y la preservación y seguridad de recursos propios o que le hayan sido entregados en administración.</w:t>
      </w:r>
    </w:p>
    <w:p w14:paraId="47760604" w14:textId="77777777" w:rsidR="005C69C7" w:rsidRPr="006D69C5" w:rsidRDefault="005C69C7" w:rsidP="006D4FE1">
      <w:pPr>
        <w:pStyle w:val="Textoindependiente"/>
        <w:numPr>
          <w:ilvl w:val="0"/>
          <w:numId w:val="3"/>
        </w:numPr>
        <w:ind w:left="851"/>
        <w:jc w:val="both"/>
        <w:rPr>
          <w:rFonts w:asciiTheme="minorHAnsi" w:hAnsiTheme="minorHAnsi" w:cstheme="minorHAnsi"/>
          <w:lang w:val="es-MX"/>
        </w:rPr>
      </w:pPr>
      <w:r w:rsidRPr="006D69C5">
        <w:rPr>
          <w:rFonts w:asciiTheme="minorHAnsi" w:hAnsiTheme="minorHAnsi" w:cstheme="minorHAnsi"/>
          <w:lang w:val="es-CO"/>
        </w:rPr>
        <w:t>Bancóldex, a través de la Vicepresidencia Jurídica – Secretaría General, podrá solicitar por escrito, una vez cerrada la invitación, las aclaraciones y explicaciones de las Ofertas, sin que por esto el Oferente pueda adicionar, modificar o completar su Oferta.</w:t>
      </w:r>
      <w:r w:rsidRPr="006D69C5">
        <w:rPr>
          <w:rFonts w:asciiTheme="minorHAnsi" w:hAnsiTheme="minorHAnsi" w:cstheme="minorHAnsi"/>
          <w:lang w:val="es-MX"/>
        </w:rPr>
        <w:t xml:space="preserve"> No son admitidas las consultas telefónicas ni personales, ni tendrá fuerza vinculante para Bancóldex cualquier pronunciamiento verbal.</w:t>
      </w:r>
    </w:p>
    <w:p w14:paraId="15D1B4ED" w14:textId="77777777" w:rsidR="005C69C7" w:rsidRPr="006D69C5" w:rsidRDefault="005C69C7" w:rsidP="006D4FE1">
      <w:pPr>
        <w:pStyle w:val="Textoindependiente"/>
        <w:numPr>
          <w:ilvl w:val="0"/>
          <w:numId w:val="3"/>
        </w:numPr>
        <w:ind w:left="851"/>
        <w:jc w:val="both"/>
        <w:rPr>
          <w:rFonts w:asciiTheme="minorHAnsi" w:hAnsiTheme="minorHAnsi" w:cstheme="minorHAnsi"/>
          <w:lang w:val="es-CO"/>
        </w:rPr>
      </w:pPr>
      <w:r w:rsidRPr="006D69C5">
        <w:rPr>
          <w:rFonts w:asciiTheme="minorHAnsi" w:hAnsiTheme="minorHAnsi" w:cstheme="minorHAnsi"/>
          <w:lang w:val="es-CO"/>
        </w:rPr>
        <w:t xml:space="preserve">Bancóldex notificará a todos los oferentes, a través de la remisión de adenda, las </w:t>
      </w:r>
      <w:r w:rsidRPr="006D69C5">
        <w:rPr>
          <w:rFonts w:asciiTheme="minorHAnsi" w:hAnsiTheme="minorHAnsi" w:cstheme="minorHAnsi"/>
          <w:lang w:val="es-CO"/>
        </w:rPr>
        <w:lastRenderedPageBreak/>
        <w:t xml:space="preserve">aclaraciones y modificaciones que encuentre conveniente realizar a estos términos de referencia.  Todas las adendas harán parte integral de los términos de referencia y deberán ser tenidas en cuenta por los oferentes para la elaboración de su Oferta.  </w:t>
      </w:r>
    </w:p>
    <w:p w14:paraId="2916AA09" w14:textId="77777777" w:rsidR="005C69C7" w:rsidRPr="006D69C5" w:rsidRDefault="005C69C7" w:rsidP="006D4FE1">
      <w:pPr>
        <w:pStyle w:val="Textoindependiente"/>
        <w:ind w:left="426"/>
        <w:jc w:val="both"/>
        <w:rPr>
          <w:rFonts w:asciiTheme="minorHAnsi" w:hAnsiTheme="minorHAnsi" w:cstheme="minorHAnsi"/>
          <w:lang w:val="es-ES"/>
        </w:rPr>
      </w:pPr>
    </w:p>
    <w:p w14:paraId="6585EF1D"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16" w:name="_Toc522714220"/>
      <w:bookmarkStart w:id="17" w:name="_Toc77590821"/>
      <w:r w:rsidRPr="006D69C5">
        <w:rPr>
          <w:rFonts w:cstheme="minorHAnsi"/>
          <w:bCs/>
          <w:sz w:val="24"/>
          <w:szCs w:val="24"/>
          <w:lang w:val="es-ES_tradnl"/>
        </w:rPr>
        <w:t>PROPIEDAD DE LA INFORMACIÓN</w:t>
      </w:r>
      <w:bookmarkEnd w:id="16"/>
      <w:bookmarkEnd w:id="17"/>
    </w:p>
    <w:p w14:paraId="5E330F30" w14:textId="77777777" w:rsidR="005C69C7" w:rsidRPr="006D69C5" w:rsidRDefault="005C69C7" w:rsidP="006D4FE1">
      <w:pPr>
        <w:pStyle w:val="Textoindependiente"/>
        <w:ind w:left="426"/>
        <w:jc w:val="both"/>
        <w:rPr>
          <w:rFonts w:asciiTheme="minorHAnsi" w:hAnsiTheme="minorHAnsi" w:cstheme="minorHAnsi"/>
        </w:rPr>
      </w:pPr>
    </w:p>
    <w:p w14:paraId="67DA949A"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El Oferente seleccionado acepta que la información entregada por el Banco en desarrollo de la presente invitación, así como la información que se genere como consecuencia de la prestación del servicio que se contrate es de propiedad exclusiva de Bancóldex.  De igual forma el Oferente seleccionado deberá abstenerse de utilizar la información suministrada por Bancóldex con fines distintos a los autorizados por este, así como lo establecido en sus políticas de tratamiento de protección de datos.</w:t>
      </w:r>
    </w:p>
    <w:p w14:paraId="4783D4ED" w14:textId="77777777" w:rsidR="005C69C7" w:rsidRPr="006D69C5" w:rsidRDefault="005C69C7" w:rsidP="006D4FE1">
      <w:pPr>
        <w:pStyle w:val="Textoindependiente"/>
        <w:ind w:left="426"/>
        <w:jc w:val="both"/>
        <w:rPr>
          <w:rFonts w:asciiTheme="minorHAnsi" w:hAnsiTheme="minorHAnsi" w:cstheme="minorHAnsi"/>
          <w:lang w:val="es-CO"/>
        </w:rPr>
      </w:pPr>
    </w:p>
    <w:p w14:paraId="278C610A"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18" w:name="_Toc522714221"/>
      <w:bookmarkStart w:id="19" w:name="_Toc77590822"/>
      <w:r w:rsidRPr="006D69C5">
        <w:rPr>
          <w:rFonts w:cstheme="minorHAnsi"/>
          <w:bCs/>
          <w:sz w:val="24"/>
          <w:szCs w:val="24"/>
          <w:lang w:val="es-ES_tradnl"/>
        </w:rPr>
        <w:t>CONFIDENCIALIDAD DE LA INFORMACIÓN</w:t>
      </w:r>
      <w:bookmarkEnd w:id="18"/>
      <w:bookmarkEnd w:id="19"/>
    </w:p>
    <w:p w14:paraId="4F738769" w14:textId="77777777" w:rsidR="005C69C7" w:rsidRPr="006D69C5" w:rsidRDefault="005C69C7" w:rsidP="006D4FE1">
      <w:pPr>
        <w:pStyle w:val="Textoindependiente"/>
        <w:ind w:left="426"/>
        <w:jc w:val="both"/>
        <w:rPr>
          <w:rFonts w:asciiTheme="minorHAnsi" w:hAnsiTheme="minorHAnsi" w:cstheme="minorHAnsi"/>
          <w:b/>
        </w:rPr>
      </w:pPr>
    </w:p>
    <w:p w14:paraId="1E1EABA0"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El Oferente se compromete a guardar la confidencialidad de toda la información que le sea entregada y que se encuentre bajo su custodia o que por cualquier otra circunstancia deba conocer o manipular y responderá patrimonialmente por los perjuicios que su divulgación y/o utilización indebida por sí o por un tercero cause a Bancóldex.</w:t>
      </w:r>
    </w:p>
    <w:p w14:paraId="19AAE2DB" w14:textId="77777777" w:rsidR="005C69C7" w:rsidRPr="006D69C5" w:rsidRDefault="005C69C7" w:rsidP="006D4FE1">
      <w:pPr>
        <w:pStyle w:val="Textoindependiente"/>
        <w:ind w:left="426"/>
        <w:jc w:val="both"/>
        <w:rPr>
          <w:rFonts w:asciiTheme="minorHAnsi" w:hAnsiTheme="minorHAnsi" w:cstheme="minorHAnsi"/>
          <w:lang w:val="es-CO"/>
        </w:rPr>
      </w:pPr>
    </w:p>
    <w:p w14:paraId="4BCDBB35"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De igual forma, el Oferente seleccionado acepta que la ejecución del contrato que se celebre será ejecutado bajo parámetros de absoluta reserva y no podrá utilizar total o parcialmente la información que reciba directa o indirectamente de Bancóldex para realizar actividades diferentes a las contempladas en el objeto, alcance y obligaciones que le correspondan de conformidad con la presente invitación y con el contrato que de la aceptación de la oferta se derive, adoptando las medidas necesarias para mantener la confidencialidad de la información suministrada.</w:t>
      </w:r>
    </w:p>
    <w:p w14:paraId="2E93BD51" w14:textId="77777777" w:rsidR="005C69C7" w:rsidRPr="006D69C5" w:rsidRDefault="005C69C7" w:rsidP="006D4FE1">
      <w:pPr>
        <w:pStyle w:val="Textoindependiente"/>
        <w:ind w:left="426"/>
        <w:jc w:val="both"/>
        <w:rPr>
          <w:rFonts w:asciiTheme="minorHAnsi" w:hAnsiTheme="minorHAnsi" w:cstheme="minorHAnsi"/>
          <w:lang w:val="es-CO"/>
        </w:rPr>
      </w:pPr>
    </w:p>
    <w:p w14:paraId="74D296D4"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En caso de revelar la información confidencial, el Oferente se obliga a indemnizar los perjuicios directos que se causen a Bancóldex por la violación de la presente cláusula de confidencialidad.  </w:t>
      </w:r>
    </w:p>
    <w:p w14:paraId="4DF12B04" w14:textId="77777777" w:rsidR="005C69C7" w:rsidRPr="006D69C5" w:rsidRDefault="005C69C7" w:rsidP="006D4FE1">
      <w:pPr>
        <w:pStyle w:val="Textoindependiente"/>
        <w:ind w:left="426"/>
        <w:jc w:val="both"/>
        <w:rPr>
          <w:rFonts w:asciiTheme="minorHAnsi" w:hAnsiTheme="minorHAnsi" w:cstheme="minorHAnsi"/>
          <w:b/>
          <w:bCs/>
          <w:lang w:val="es-CO"/>
        </w:rPr>
      </w:pPr>
    </w:p>
    <w:p w14:paraId="380C16CA"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20" w:name="_Toc522714222"/>
      <w:bookmarkStart w:id="21" w:name="_Toc77590823"/>
      <w:r w:rsidRPr="006D69C5">
        <w:rPr>
          <w:rFonts w:cstheme="minorHAnsi"/>
          <w:bCs/>
          <w:sz w:val="24"/>
          <w:szCs w:val="24"/>
          <w:lang w:val="es-ES_tradnl"/>
        </w:rPr>
        <w:t>PROPIEDAD INTELECTUAL</w:t>
      </w:r>
      <w:bookmarkEnd w:id="20"/>
      <w:bookmarkEnd w:id="21"/>
    </w:p>
    <w:p w14:paraId="42D31129" w14:textId="77777777" w:rsidR="005C69C7" w:rsidRPr="006D69C5" w:rsidRDefault="005C69C7" w:rsidP="006D4FE1">
      <w:pPr>
        <w:pStyle w:val="Textoindependiente"/>
        <w:ind w:left="426"/>
        <w:jc w:val="both"/>
        <w:rPr>
          <w:rFonts w:asciiTheme="minorHAnsi" w:hAnsiTheme="minorHAnsi" w:cstheme="minorHAnsi"/>
        </w:rPr>
      </w:pPr>
    </w:p>
    <w:p w14:paraId="36461A34"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El material que se llegue a desarrollar o a realizar en cumplimiento del contrato que se adjudique o como resultado directo o indirecto del mismo, será propiedad de Bancóldex, por lo que el Oferente reconoce expresamente que no tendrá ningún derecho sobre el material elaborado, ni intentará obtener ningún tipo de título o registro de propiedad sobre los mismo en su favor.</w:t>
      </w:r>
    </w:p>
    <w:p w14:paraId="3A67FB3B" w14:textId="77777777" w:rsidR="005C69C7" w:rsidRPr="006D69C5" w:rsidRDefault="005C69C7" w:rsidP="006D4FE1">
      <w:pPr>
        <w:pStyle w:val="Textoindependiente"/>
        <w:ind w:left="426"/>
        <w:jc w:val="both"/>
        <w:rPr>
          <w:rFonts w:asciiTheme="minorHAnsi" w:hAnsiTheme="minorHAnsi" w:cstheme="minorHAnsi"/>
          <w:lang w:val="es-CO"/>
        </w:rPr>
      </w:pPr>
    </w:p>
    <w:p w14:paraId="421DE511"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Así mismo, el Oferente seleccionado renuncia a cualquier derecho de propiedad, reproducción, distribución, comunicación pública y transformación que pueda recaer o sea titularidad de Bancóldex.</w:t>
      </w:r>
    </w:p>
    <w:p w14:paraId="0FE9A6D4" w14:textId="77777777" w:rsidR="005C69C7" w:rsidRPr="006D69C5" w:rsidRDefault="005C69C7" w:rsidP="006D4FE1">
      <w:pPr>
        <w:pStyle w:val="Textoindependiente"/>
        <w:ind w:left="426"/>
        <w:jc w:val="both"/>
        <w:rPr>
          <w:rFonts w:asciiTheme="minorHAnsi" w:hAnsiTheme="minorHAnsi" w:cstheme="minorHAnsi"/>
          <w:b/>
          <w:lang w:val="es-CO"/>
        </w:rPr>
      </w:pPr>
    </w:p>
    <w:p w14:paraId="11B1CAD7"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22" w:name="_Toc522714223"/>
      <w:bookmarkStart w:id="23" w:name="_Toc77590824"/>
      <w:r w:rsidRPr="006D69C5">
        <w:rPr>
          <w:rFonts w:cstheme="minorHAnsi"/>
          <w:bCs/>
          <w:sz w:val="24"/>
          <w:szCs w:val="24"/>
          <w:lang w:val="es-ES_tradnl"/>
        </w:rPr>
        <w:lastRenderedPageBreak/>
        <w:t>PROTECCIÓN DE DATOS PERSONALES</w:t>
      </w:r>
      <w:bookmarkEnd w:id="22"/>
      <w:bookmarkEnd w:id="23"/>
    </w:p>
    <w:p w14:paraId="6CBF59F1" w14:textId="77777777" w:rsidR="005C69C7" w:rsidRPr="006D69C5" w:rsidRDefault="005C69C7" w:rsidP="006D4FE1">
      <w:pPr>
        <w:pStyle w:val="Textoindependiente"/>
        <w:ind w:left="426"/>
        <w:jc w:val="both"/>
        <w:rPr>
          <w:rFonts w:asciiTheme="minorHAnsi" w:hAnsiTheme="minorHAnsi" w:cstheme="minorHAnsi"/>
          <w:b/>
        </w:rPr>
      </w:pPr>
    </w:p>
    <w:p w14:paraId="03EA6977" w14:textId="77777777" w:rsidR="005C69C7" w:rsidRPr="006D69C5" w:rsidRDefault="005C69C7" w:rsidP="006D4FE1">
      <w:pPr>
        <w:pStyle w:val="Textoindependiente"/>
        <w:ind w:left="426"/>
        <w:jc w:val="both"/>
        <w:rPr>
          <w:rFonts w:asciiTheme="minorHAnsi" w:hAnsiTheme="minorHAnsi" w:cstheme="minorHAnsi"/>
          <w:b/>
          <w:bCs/>
          <w:i/>
          <w:iCs/>
          <w:u w:val="single"/>
          <w:lang w:val="es-CO"/>
        </w:rPr>
      </w:pPr>
      <w:r w:rsidRPr="006D69C5">
        <w:rPr>
          <w:rFonts w:asciiTheme="minorHAnsi" w:hAnsiTheme="minorHAnsi" w:cstheme="minorHAnsi"/>
          <w:lang w:val="es-CO"/>
        </w:rPr>
        <w:t xml:space="preserve">El Oferente debe suscribir el </w:t>
      </w:r>
      <w:r w:rsidRPr="006D69C5">
        <w:rPr>
          <w:rFonts w:asciiTheme="minorHAnsi" w:hAnsiTheme="minorHAnsi" w:cstheme="minorHAnsi"/>
          <w:b/>
          <w:bCs/>
          <w:lang w:val="es-CO"/>
        </w:rPr>
        <w:t>Anexo 4</w:t>
      </w:r>
      <w:r w:rsidRPr="006D69C5">
        <w:rPr>
          <w:rFonts w:asciiTheme="minorHAnsi" w:hAnsiTheme="minorHAnsi" w:cstheme="minorHAnsi"/>
          <w:lang w:val="es-CO"/>
        </w:rPr>
        <w:t xml:space="preserve"> “Confidencialidad y tratamiento de datos personales”.</w:t>
      </w:r>
      <w:r w:rsidRPr="006D69C5">
        <w:rPr>
          <w:rFonts w:asciiTheme="minorHAnsi" w:hAnsiTheme="minorHAnsi" w:cstheme="minorHAnsi"/>
          <w:b/>
          <w:bCs/>
          <w:i/>
          <w:iCs/>
          <w:u w:val="single"/>
          <w:lang w:val="es-CO"/>
        </w:rPr>
        <w:t xml:space="preserve"> </w:t>
      </w:r>
    </w:p>
    <w:p w14:paraId="52DCB7E5" w14:textId="77777777" w:rsidR="005C69C7" w:rsidRPr="006D69C5" w:rsidRDefault="005C69C7" w:rsidP="006D4FE1">
      <w:pPr>
        <w:pStyle w:val="Textoindependiente"/>
        <w:ind w:left="426"/>
        <w:jc w:val="both"/>
        <w:rPr>
          <w:rFonts w:asciiTheme="minorHAnsi" w:hAnsiTheme="minorHAnsi" w:cstheme="minorHAnsi"/>
          <w:b/>
          <w:lang w:val="es-CO"/>
        </w:rPr>
      </w:pPr>
      <w:r w:rsidRPr="006D69C5">
        <w:rPr>
          <w:rFonts w:asciiTheme="minorHAnsi" w:hAnsiTheme="minorHAnsi" w:cstheme="minorHAnsi"/>
          <w:lang w:val="es-CO"/>
        </w:rPr>
        <w:t xml:space="preserve"> </w:t>
      </w:r>
    </w:p>
    <w:p w14:paraId="7887B8D6"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24" w:name="_Toc522714224"/>
      <w:bookmarkStart w:id="25" w:name="_Toc77590825"/>
      <w:r w:rsidRPr="006D69C5">
        <w:rPr>
          <w:rFonts w:cstheme="minorHAnsi"/>
          <w:bCs/>
          <w:sz w:val="24"/>
          <w:szCs w:val="24"/>
          <w:lang w:val="es-ES_tradnl"/>
        </w:rPr>
        <w:t>CÓDIGO DE ÉTICA</w:t>
      </w:r>
      <w:r w:rsidRPr="006D69C5">
        <w:rPr>
          <w:rFonts w:cstheme="minorHAnsi"/>
          <w:sz w:val="24"/>
          <w:szCs w:val="24"/>
        </w:rPr>
        <w:t xml:space="preserve"> - </w:t>
      </w:r>
      <w:r w:rsidRPr="006D69C5">
        <w:rPr>
          <w:rFonts w:cstheme="minorHAnsi"/>
          <w:bCs/>
          <w:sz w:val="24"/>
          <w:szCs w:val="24"/>
          <w:lang w:val="es-ES_tradnl"/>
        </w:rPr>
        <w:t>VALORES INSTITUCIONALES</w:t>
      </w:r>
      <w:bookmarkEnd w:id="24"/>
      <w:bookmarkEnd w:id="25"/>
      <w:r w:rsidRPr="006D69C5">
        <w:rPr>
          <w:rFonts w:cstheme="minorHAnsi"/>
          <w:bCs/>
          <w:sz w:val="24"/>
          <w:szCs w:val="24"/>
          <w:lang w:val="es-ES_tradnl"/>
        </w:rPr>
        <w:t xml:space="preserve"> </w:t>
      </w:r>
    </w:p>
    <w:p w14:paraId="09CAD21F" w14:textId="77777777" w:rsidR="005C69C7" w:rsidRPr="006D69C5" w:rsidRDefault="005C69C7" w:rsidP="006D4FE1">
      <w:pPr>
        <w:pStyle w:val="Textoindependiente"/>
        <w:ind w:left="426"/>
        <w:jc w:val="both"/>
        <w:rPr>
          <w:rFonts w:asciiTheme="minorHAnsi" w:hAnsiTheme="minorHAnsi" w:cstheme="minorHAnsi"/>
          <w:b/>
        </w:rPr>
      </w:pPr>
    </w:p>
    <w:p w14:paraId="1EF73C86" w14:textId="571173E8" w:rsidR="005C69C7" w:rsidRPr="006D69C5" w:rsidRDefault="005C69C7" w:rsidP="006D4FE1">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El Oferente deberá dar lectura al Anexo A. Código de Ética de Bancóldex y diligenciar el </w:t>
      </w:r>
      <w:r w:rsidRPr="006D69C5">
        <w:rPr>
          <w:rFonts w:asciiTheme="minorHAnsi" w:hAnsiTheme="minorHAnsi" w:cstheme="minorHAnsi"/>
          <w:b/>
          <w:bCs/>
          <w:sz w:val="24"/>
          <w:szCs w:val="24"/>
          <w:lang w:val="es-CO"/>
        </w:rPr>
        <w:t>Anexo 1</w:t>
      </w:r>
      <w:r w:rsidRPr="006D69C5">
        <w:rPr>
          <w:rFonts w:asciiTheme="minorHAnsi" w:hAnsiTheme="minorHAnsi" w:cstheme="minorHAnsi"/>
          <w:sz w:val="24"/>
          <w:szCs w:val="24"/>
          <w:lang w:val="es-CO"/>
        </w:rPr>
        <w:t xml:space="preserve"> “Carta sobre el conocimiento, aceptación y cumplimiento de los valores institucionales y código de ética”.</w:t>
      </w:r>
    </w:p>
    <w:p w14:paraId="0DD9A6BE" w14:textId="77777777" w:rsidR="005C69C7" w:rsidRPr="006D69C5" w:rsidRDefault="005C69C7" w:rsidP="006D4FE1">
      <w:pPr>
        <w:jc w:val="both"/>
        <w:rPr>
          <w:rFonts w:asciiTheme="minorHAnsi" w:hAnsiTheme="minorHAnsi" w:cstheme="minorHAnsi"/>
          <w:sz w:val="24"/>
          <w:szCs w:val="24"/>
          <w:lang w:val="es-CO"/>
        </w:rPr>
      </w:pPr>
    </w:p>
    <w:p w14:paraId="71DE7421" w14:textId="77777777" w:rsidR="005C69C7" w:rsidRPr="006D69C5" w:rsidRDefault="005C69C7" w:rsidP="006D4FE1">
      <w:pPr>
        <w:pStyle w:val="Ttulo2"/>
        <w:numPr>
          <w:ilvl w:val="1"/>
          <w:numId w:val="2"/>
        </w:numPr>
        <w:spacing w:before="0"/>
        <w:ind w:left="709" w:hanging="218"/>
        <w:jc w:val="both"/>
        <w:rPr>
          <w:rFonts w:cstheme="minorHAnsi"/>
          <w:b w:val="0"/>
          <w:bCs/>
          <w:sz w:val="24"/>
          <w:szCs w:val="24"/>
          <w:lang w:val="es-ES_tradnl"/>
        </w:rPr>
      </w:pPr>
      <w:bookmarkStart w:id="26" w:name="_Toc522714225"/>
      <w:bookmarkStart w:id="27" w:name="_Toc77590826"/>
      <w:r w:rsidRPr="006D69C5">
        <w:rPr>
          <w:rFonts w:cstheme="minorHAnsi"/>
          <w:bCs/>
          <w:sz w:val="24"/>
          <w:szCs w:val="24"/>
          <w:lang w:val="es-ES_tradnl"/>
        </w:rPr>
        <w:t>POLÍTICAS DE SEGURIDAD DE LA INFORMACIÓN</w:t>
      </w:r>
      <w:bookmarkEnd w:id="26"/>
      <w:bookmarkEnd w:id="27"/>
      <w:r w:rsidRPr="006D69C5">
        <w:rPr>
          <w:rFonts w:cstheme="minorHAnsi"/>
          <w:bCs/>
          <w:sz w:val="24"/>
          <w:szCs w:val="24"/>
          <w:lang w:val="es-ES_tradnl"/>
        </w:rPr>
        <w:t xml:space="preserve"> Y CIBERSEGURIDAD</w:t>
      </w:r>
    </w:p>
    <w:p w14:paraId="7E19FD29" w14:textId="77777777" w:rsidR="005C69C7" w:rsidRPr="006D69C5" w:rsidRDefault="005C69C7" w:rsidP="006D4FE1">
      <w:pPr>
        <w:pStyle w:val="Textoindependiente"/>
        <w:ind w:left="426"/>
        <w:jc w:val="both"/>
        <w:rPr>
          <w:rFonts w:asciiTheme="minorHAnsi" w:hAnsiTheme="minorHAnsi" w:cstheme="minorHAnsi"/>
          <w:b/>
          <w:lang w:val="es-CO"/>
        </w:rPr>
      </w:pPr>
    </w:p>
    <w:p w14:paraId="461212BE" w14:textId="77777777" w:rsidR="005C69C7" w:rsidRPr="006D69C5" w:rsidRDefault="005C69C7" w:rsidP="006D4FE1">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El Oferente deberá hacer la lectura al documento titulado “Políticas de seguridad de la información y ciberseguridad” y diligenciar la carta sobre el conocimiento, aceptación y cumplimiento de dichas políticas que se encuentra en el </w:t>
      </w:r>
      <w:r w:rsidRPr="006D69C5">
        <w:rPr>
          <w:rFonts w:asciiTheme="minorHAnsi" w:hAnsiTheme="minorHAnsi" w:cstheme="minorHAnsi"/>
          <w:b/>
          <w:bCs/>
          <w:lang w:val="es-CO"/>
        </w:rPr>
        <w:t>Anexo 2</w:t>
      </w:r>
      <w:r w:rsidRPr="006D69C5">
        <w:rPr>
          <w:rFonts w:asciiTheme="minorHAnsi" w:hAnsiTheme="minorHAnsi" w:cstheme="minorHAnsi"/>
          <w:lang w:val="es-CO"/>
        </w:rPr>
        <w:t xml:space="preserve"> denominado “Políticas de seguridad de la información y ciberseguridad”.</w:t>
      </w:r>
    </w:p>
    <w:p w14:paraId="3E65DED0" w14:textId="77777777" w:rsidR="005C69C7" w:rsidRPr="006D69C5" w:rsidRDefault="005C69C7" w:rsidP="006D4FE1">
      <w:pPr>
        <w:pStyle w:val="Textoindependiente"/>
        <w:ind w:left="426"/>
        <w:jc w:val="both"/>
        <w:rPr>
          <w:rFonts w:asciiTheme="minorHAnsi" w:hAnsiTheme="minorHAnsi" w:cstheme="minorHAnsi"/>
          <w:lang w:val="es-CO"/>
        </w:rPr>
      </w:pPr>
    </w:p>
    <w:p w14:paraId="54E7E08D" w14:textId="77777777" w:rsidR="005C69C7" w:rsidRPr="006D69C5" w:rsidRDefault="005C69C7" w:rsidP="005C69C7">
      <w:pPr>
        <w:pStyle w:val="Ttulo2"/>
        <w:numPr>
          <w:ilvl w:val="1"/>
          <w:numId w:val="2"/>
        </w:numPr>
        <w:spacing w:before="0"/>
        <w:ind w:left="870"/>
        <w:rPr>
          <w:rFonts w:cstheme="minorHAnsi"/>
          <w:b w:val="0"/>
          <w:bCs/>
          <w:sz w:val="24"/>
          <w:szCs w:val="24"/>
          <w:lang w:val="es-ES_tradnl"/>
        </w:rPr>
      </w:pPr>
      <w:r w:rsidRPr="006D69C5">
        <w:rPr>
          <w:rFonts w:cstheme="minorHAnsi"/>
          <w:bCs/>
          <w:sz w:val="24"/>
          <w:szCs w:val="24"/>
          <w:lang w:val="es-ES_tradnl"/>
        </w:rPr>
        <w:t>POLÍTICAS DE SEGURIDAD Y SALUD EN EL TRABAJO</w:t>
      </w:r>
    </w:p>
    <w:p w14:paraId="5E9E5930" w14:textId="77777777" w:rsidR="005C69C7" w:rsidRPr="006D69C5" w:rsidRDefault="005C69C7" w:rsidP="002B63DB">
      <w:pPr>
        <w:pStyle w:val="Textoindependiente"/>
        <w:ind w:left="426"/>
        <w:jc w:val="both"/>
        <w:rPr>
          <w:rFonts w:asciiTheme="minorHAnsi" w:hAnsiTheme="minorHAnsi" w:cstheme="minorHAnsi"/>
          <w:lang w:val="es-CO"/>
        </w:rPr>
      </w:pPr>
    </w:p>
    <w:p w14:paraId="7BD069B7" w14:textId="77777777" w:rsidR="005C69C7" w:rsidRPr="006D69C5" w:rsidRDefault="005C69C7" w:rsidP="002B63DB">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El Oferente deberá hacer la lectura al documento titulado “Requisitos de seguridad y salud en el trabajo para contratistas” y diligenciar la carta sobre el conocimiento, aceptación y cumplimiento de dichas políticas que se encuentra en el </w:t>
      </w:r>
      <w:r w:rsidRPr="006D69C5">
        <w:rPr>
          <w:rFonts w:asciiTheme="minorHAnsi" w:hAnsiTheme="minorHAnsi" w:cstheme="minorHAnsi"/>
          <w:b/>
          <w:bCs/>
          <w:lang w:val="es-CO"/>
        </w:rPr>
        <w:t>Anexo 11</w:t>
      </w:r>
      <w:r w:rsidRPr="006D69C5">
        <w:rPr>
          <w:rFonts w:asciiTheme="minorHAnsi" w:hAnsiTheme="minorHAnsi" w:cstheme="minorHAnsi"/>
          <w:lang w:val="es-CO"/>
        </w:rPr>
        <w:t xml:space="preserve"> denominado “Requisitos de seguridad y salud en el trabajo para contratistas”.</w:t>
      </w:r>
    </w:p>
    <w:p w14:paraId="0574852C" w14:textId="77777777" w:rsidR="005C69C7" w:rsidRPr="006D69C5" w:rsidRDefault="005C69C7" w:rsidP="005C69C7">
      <w:pPr>
        <w:pStyle w:val="Textoindependiente"/>
        <w:ind w:left="426"/>
        <w:rPr>
          <w:rFonts w:asciiTheme="minorHAnsi" w:hAnsiTheme="minorHAnsi" w:cstheme="minorHAnsi"/>
          <w:lang w:val="es-CO"/>
        </w:rPr>
      </w:pPr>
    </w:p>
    <w:p w14:paraId="6225ADD7" w14:textId="77777777" w:rsidR="005C69C7" w:rsidRPr="006D69C5" w:rsidRDefault="005C69C7" w:rsidP="005C69C7">
      <w:pPr>
        <w:pStyle w:val="Ttulo1"/>
        <w:numPr>
          <w:ilvl w:val="0"/>
          <w:numId w:val="2"/>
        </w:numPr>
        <w:rPr>
          <w:rFonts w:asciiTheme="minorHAnsi" w:hAnsiTheme="minorHAnsi" w:cstheme="minorHAnsi"/>
          <w:b w:val="0"/>
          <w:bCs w:val="0"/>
          <w:u w:val="single"/>
        </w:rPr>
      </w:pPr>
      <w:bookmarkStart w:id="28" w:name="_Toc522714226"/>
      <w:bookmarkStart w:id="29" w:name="_Toc77590827"/>
      <w:r w:rsidRPr="006D69C5">
        <w:rPr>
          <w:rFonts w:asciiTheme="minorHAnsi" w:hAnsiTheme="minorHAnsi" w:cstheme="minorHAnsi"/>
          <w:u w:val="single"/>
        </w:rPr>
        <w:t>INSTRUCCIONES PARA LOS OFERENTES</w:t>
      </w:r>
      <w:bookmarkEnd w:id="28"/>
      <w:bookmarkEnd w:id="29"/>
    </w:p>
    <w:p w14:paraId="5A8B0E89" w14:textId="77777777" w:rsidR="005C69C7" w:rsidRPr="006D69C5" w:rsidRDefault="005C69C7" w:rsidP="005C69C7">
      <w:pPr>
        <w:pStyle w:val="Textoindependiente"/>
        <w:ind w:left="426"/>
        <w:rPr>
          <w:rFonts w:asciiTheme="minorHAnsi" w:hAnsiTheme="minorHAnsi" w:cstheme="minorHAnsi"/>
          <w:b/>
          <w:bCs/>
          <w:lang w:val="es-MX"/>
        </w:rPr>
      </w:pPr>
    </w:p>
    <w:p w14:paraId="23B97A28"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30" w:name="_Toc522714227"/>
      <w:bookmarkStart w:id="31" w:name="_Toc77590828"/>
      <w:r w:rsidRPr="006D69C5">
        <w:rPr>
          <w:rFonts w:cstheme="minorHAnsi"/>
          <w:bCs/>
          <w:sz w:val="24"/>
          <w:szCs w:val="24"/>
          <w:lang w:val="es-ES_tradnl"/>
        </w:rPr>
        <w:t>CRONOGRAMA</w:t>
      </w:r>
      <w:bookmarkEnd w:id="30"/>
      <w:bookmarkEnd w:id="31"/>
    </w:p>
    <w:p w14:paraId="1D9028F3" w14:textId="77777777" w:rsidR="005C69C7" w:rsidRPr="006D69C5" w:rsidRDefault="005C69C7" w:rsidP="005C69C7">
      <w:pPr>
        <w:pStyle w:val="Textoindependiente"/>
        <w:ind w:left="426"/>
        <w:rPr>
          <w:rFonts w:asciiTheme="minorHAnsi" w:hAnsiTheme="minorHAnsi" w:cstheme="minorHAnsi"/>
        </w:rPr>
      </w:pPr>
    </w:p>
    <w:tbl>
      <w:tblPr>
        <w:tblStyle w:val="Tablaconcuadrcula"/>
        <w:tblW w:w="0" w:type="auto"/>
        <w:tblInd w:w="421" w:type="dxa"/>
        <w:tblLook w:val="04A0" w:firstRow="1" w:lastRow="0" w:firstColumn="1" w:lastColumn="0" w:noHBand="0" w:noVBand="1"/>
      </w:tblPr>
      <w:tblGrid>
        <w:gridCol w:w="2881"/>
        <w:gridCol w:w="3129"/>
        <w:gridCol w:w="2859"/>
      </w:tblGrid>
      <w:tr w:rsidR="005C69C7" w:rsidRPr="006D69C5" w14:paraId="2983233F" w14:textId="77777777" w:rsidTr="00C11AFE">
        <w:tc>
          <w:tcPr>
            <w:tcW w:w="2881" w:type="dxa"/>
          </w:tcPr>
          <w:p w14:paraId="3E7FB2A4" w14:textId="77777777" w:rsidR="005C69C7" w:rsidRPr="006D69C5" w:rsidRDefault="005C69C7" w:rsidP="00C11AFE">
            <w:pPr>
              <w:pStyle w:val="Textoindependiente"/>
              <w:widowControl w:val="0"/>
              <w:ind w:left="35"/>
              <w:jc w:val="center"/>
              <w:rPr>
                <w:rFonts w:asciiTheme="minorHAnsi" w:hAnsiTheme="minorHAnsi" w:cstheme="minorHAnsi"/>
                <w:b/>
                <w:lang w:val="es-MX"/>
              </w:rPr>
            </w:pPr>
            <w:r w:rsidRPr="006D69C5">
              <w:rPr>
                <w:rFonts w:asciiTheme="minorHAnsi" w:hAnsiTheme="minorHAnsi" w:cstheme="minorHAnsi"/>
                <w:b/>
                <w:lang w:val="es-MX"/>
              </w:rPr>
              <w:t>ETAPA</w:t>
            </w:r>
          </w:p>
        </w:tc>
        <w:tc>
          <w:tcPr>
            <w:tcW w:w="3129" w:type="dxa"/>
          </w:tcPr>
          <w:p w14:paraId="43F5188B" w14:textId="77777777" w:rsidR="005C69C7" w:rsidRPr="006D69C5" w:rsidRDefault="005C69C7" w:rsidP="00C11AFE">
            <w:pPr>
              <w:pStyle w:val="Textoindependiente"/>
              <w:widowControl w:val="0"/>
              <w:ind w:left="37"/>
              <w:jc w:val="center"/>
              <w:rPr>
                <w:rFonts w:asciiTheme="minorHAnsi" w:hAnsiTheme="minorHAnsi" w:cstheme="minorHAnsi"/>
                <w:b/>
              </w:rPr>
            </w:pPr>
            <w:r w:rsidRPr="006D69C5">
              <w:rPr>
                <w:rFonts w:asciiTheme="minorHAnsi" w:hAnsiTheme="minorHAnsi" w:cstheme="minorHAnsi"/>
                <w:b/>
              </w:rPr>
              <w:t>FECHA</w:t>
            </w:r>
          </w:p>
        </w:tc>
        <w:tc>
          <w:tcPr>
            <w:tcW w:w="2859" w:type="dxa"/>
          </w:tcPr>
          <w:p w14:paraId="2CBB539B" w14:textId="77777777" w:rsidR="005C69C7" w:rsidRPr="006D69C5" w:rsidRDefault="005C69C7" w:rsidP="00C11AFE">
            <w:pPr>
              <w:pStyle w:val="Textoindependiente"/>
              <w:ind w:left="37"/>
              <w:jc w:val="center"/>
              <w:rPr>
                <w:rFonts w:asciiTheme="minorHAnsi" w:hAnsiTheme="minorHAnsi" w:cstheme="minorHAnsi"/>
                <w:b/>
              </w:rPr>
            </w:pPr>
            <w:r w:rsidRPr="006D69C5">
              <w:rPr>
                <w:rFonts w:asciiTheme="minorHAnsi" w:hAnsiTheme="minorHAnsi" w:cstheme="minorHAnsi"/>
                <w:b/>
              </w:rPr>
              <w:t>MECANISMO</w:t>
            </w:r>
          </w:p>
        </w:tc>
      </w:tr>
      <w:tr w:rsidR="005C69C7" w:rsidRPr="006D69C5" w14:paraId="16978404" w14:textId="77777777" w:rsidTr="00C11AFE">
        <w:tc>
          <w:tcPr>
            <w:tcW w:w="2881" w:type="dxa"/>
          </w:tcPr>
          <w:p w14:paraId="26EBFBBC" w14:textId="77777777" w:rsidR="005C69C7" w:rsidRPr="006D69C5" w:rsidRDefault="005C69C7" w:rsidP="00C11AFE">
            <w:pPr>
              <w:pStyle w:val="Textoindependiente"/>
              <w:widowControl w:val="0"/>
              <w:ind w:left="35"/>
              <w:rPr>
                <w:rFonts w:asciiTheme="minorHAnsi" w:hAnsiTheme="minorHAnsi" w:cstheme="minorHAnsi"/>
                <w:lang w:val="es-MX"/>
              </w:rPr>
            </w:pPr>
            <w:r w:rsidRPr="006D69C5">
              <w:rPr>
                <w:rFonts w:asciiTheme="minorHAnsi" w:hAnsiTheme="minorHAnsi" w:cstheme="minorHAnsi"/>
                <w:lang w:val="es-MX"/>
              </w:rPr>
              <w:t xml:space="preserve">Apertura de la invitación </w:t>
            </w:r>
          </w:p>
        </w:tc>
        <w:tc>
          <w:tcPr>
            <w:tcW w:w="3129" w:type="dxa"/>
          </w:tcPr>
          <w:p w14:paraId="46251897" w14:textId="1409ED88" w:rsidR="005C69C7" w:rsidRPr="006D69C5" w:rsidRDefault="00FD29D4" w:rsidP="00C11AFE">
            <w:pPr>
              <w:pStyle w:val="Textoindependiente"/>
              <w:widowControl w:val="0"/>
              <w:ind w:left="37"/>
              <w:rPr>
                <w:rFonts w:asciiTheme="minorHAnsi" w:hAnsiTheme="minorHAnsi" w:cstheme="minorHAnsi"/>
              </w:rPr>
            </w:pPr>
            <w:r w:rsidRPr="006D69C5">
              <w:rPr>
                <w:rFonts w:asciiTheme="minorHAnsi" w:hAnsiTheme="minorHAnsi" w:cstheme="minorHAnsi"/>
              </w:rPr>
              <w:t>1</w:t>
            </w:r>
            <w:r w:rsidR="005C69C7" w:rsidRPr="006D69C5">
              <w:rPr>
                <w:rFonts w:asciiTheme="minorHAnsi" w:hAnsiTheme="minorHAnsi" w:cstheme="minorHAnsi"/>
              </w:rPr>
              <w:t xml:space="preserve"> de </w:t>
            </w:r>
            <w:r w:rsidRPr="006D69C5">
              <w:rPr>
                <w:rFonts w:asciiTheme="minorHAnsi" w:hAnsiTheme="minorHAnsi" w:cstheme="minorHAnsi"/>
              </w:rPr>
              <w:t>septiembre</w:t>
            </w:r>
            <w:r w:rsidR="005C69C7" w:rsidRPr="006D69C5">
              <w:rPr>
                <w:rFonts w:asciiTheme="minorHAnsi" w:hAnsiTheme="minorHAnsi" w:cstheme="minorHAnsi"/>
              </w:rPr>
              <w:t xml:space="preserve"> de 2023</w:t>
            </w:r>
          </w:p>
        </w:tc>
        <w:tc>
          <w:tcPr>
            <w:tcW w:w="2859" w:type="dxa"/>
          </w:tcPr>
          <w:p w14:paraId="182D22AA"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Publicación en la página Web</w:t>
            </w:r>
          </w:p>
        </w:tc>
      </w:tr>
      <w:tr w:rsidR="005C69C7" w:rsidRPr="006D69C5" w14:paraId="11EEADE5" w14:textId="77777777" w:rsidTr="00C11AFE">
        <w:tc>
          <w:tcPr>
            <w:tcW w:w="2881" w:type="dxa"/>
          </w:tcPr>
          <w:p w14:paraId="4DB04007" w14:textId="77777777" w:rsidR="005C69C7" w:rsidRPr="006D69C5" w:rsidRDefault="005C69C7" w:rsidP="00C11AFE">
            <w:pPr>
              <w:pStyle w:val="Textoindependiente"/>
              <w:widowControl w:val="0"/>
              <w:ind w:left="35"/>
              <w:rPr>
                <w:rFonts w:asciiTheme="minorHAnsi" w:hAnsiTheme="minorHAnsi" w:cstheme="minorHAnsi"/>
                <w:lang w:val="es-MX"/>
              </w:rPr>
            </w:pPr>
            <w:r w:rsidRPr="006D69C5">
              <w:rPr>
                <w:rFonts w:asciiTheme="minorHAnsi" w:hAnsiTheme="minorHAnsi" w:cstheme="minorHAnsi"/>
                <w:lang w:val="es-MX"/>
              </w:rPr>
              <w:t xml:space="preserve">Formulación de inquietudes </w:t>
            </w:r>
          </w:p>
        </w:tc>
        <w:tc>
          <w:tcPr>
            <w:tcW w:w="3129" w:type="dxa"/>
          </w:tcPr>
          <w:p w14:paraId="7D953DAE" w14:textId="7B4F7D08" w:rsidR="005C69C7" w:rsidRPr="006D69C5" w:rsidRDefault="007B4116" w:rsidP="00C11AFE">
            <w:pPr>
              <w:pStyle w:val="Textoindependiente"/>
              <w:widowControl w:val="0"/>
              <w:ind w:left="37"/>
              <w:rPr>
                <w:rFonts w:asciiTheme="minorHAnsi" w:hAnsiTheme="minorHAnsi" w:cstheme="minorHAnsi"/>
              </w:rPr>
            </w:pPr>
            <w:r w:rsidRPr="006D69C5">
              <w:rPr>
                <w:rFonts w:asciiTheme="minorHAnsi" w:hAnsiTheme="minorHAnsi" w:cstheme="minorHAnsi"/>
              </w:rPr>
              <w:t>5</w:t>
            </w:r>
            <w:r w:rsidR="005C69C7" w:rsidRPr="006D69C5">
              <w:rPr>
                <w:rFonts w:asciiTheme="minorHAnsi" w:hAnsiTheme="minorHAnsi" w:cstheme="minorHAnsi"/>
              </w:rPr>
              <w:t xml:space="preserve"> de </w:t>
            </w:r>
            <w:r w:rsidR="00FD29D4" w:rsidRPr="006D69C5">
              <w:rPr>
                <w:rFonts w:asciiTheme="minorHAnsi" w:hAnsiTheme="minorHAnsi" w:cstheme="minorHAnsi"/>
              </w:rPr>
              <w:t>septiembre</w:t>
            </w:r>
            <w:r w:rsidR="005C69C7" w:rsidRPr="006D69C5">
              <w:rPr>
                <w:rFonts w:asciiTheme="minorHAnsi" w:hAnsiTheme="minorHAnsi" w:cstheme="minorHAnsi"/>
              </w:rPr>
              <w:t xml:space="preserve"> de 2023</w:t>
            </w:r>
          </w:p>
        </w:tc>
        <w:tc>
          <w:tcPr>
            <w:tcW w:w="2859" w:type="dxa"/>
          </w:tcPr>
          <w:p w14:paraId="616C470D"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Correo electrónico</w:t>
            </w:r>
          </w:p>
        </w:tc>
      </w:tr>
      <w:tr w:rsidR="005C69C7" w:rsidRPr="006D69C5" w14:paraId="3453AF39" w14:textId="77777777" w:rsidTr="00C11AFE">
        <w:tc>
          <w:tcPr>
            <w:tcW w:w="2881" w:type="dxa"/>
          </w:tcPr>
          <w:p w14:paraId="0C91DA73" w14:textId="77777777" w:rsidR="005C69C7" w:rsidRPr="006D69C5" w:rsidRDefault="005C69C7" w:rsidP="00C11AFE">
            <w:pPr>
              <w:pStyle w:val="Textoindependiente"/>
              <w:ind w:left="35"/>
              <w:rPr>
                <w:rFonts w:asciiTheme="minorHAnsi" w:hAnsiTheme="minorHAnsi" w:cstheme="minorHAnsi"/>
                <w:lang w:val="es-MX"/>
              </w:rPr>
            </w:pPr>
            <w:r w:rsidRPr="006D69C5">
              <w:rPr>
                <w:rFonts w:asciiTheme="minorHAnsi" w:hAnsiTheme="minorHAnsi" w:cstheme="minorHAnsi"/>
                <w:lang w:val="es-MX"/>
              </w:rPr>
              <w:t>Respuesta a las inquietudes</w:t>
            </w:r>
          </w:p>
        </w:tc>
        <w:tc>
          <w:tcPr>
            <w:tcW w:w="3129" w:type="dxa"/>
          </w:tcPr>
          <w:p w14:paraId="5276205A" w14:textId="3307583B" w:rsidR="005C69C7" w:rsidRPr="006D69C5" w:rsidRDefault="007B4116" w:rsidP="00C11AFE">
            <w:pPr>
              <w:pStyle w:val="Textoindependiente"/>
              <w:ind w:left="37"/>
              <w:rPr>
                <w:rFonts w:asciiTheme="minorHAnsi" w:hAnsiTheme="minorHAnsi" w:cstheme="minorHAnsi"/>
              </w:rPr>
            </w:pPr>
            <w:r w:rsidRPr="006D69C5">
              <w:rPr>
                <w:rFonts w:asciiTheme="minorHAnsi" w:hAnsiTheme="minorHAnsi" w:cstheme="minorHAnsi"/>
              </w:rPr>
              <w:t>8</w:t>
            </w:r>
            <w:r w:rsidR="00FD29D4" w:rsidRPr="006D69C5">
              <w:rPr>
                <w:rFonts w:asciiTheme="minorHAnsi" w:hAnsiTheme="minorHAnsi" w:cstheme="minorHAnsi"/>
              </w:rPr>
              <w:t xml:space="preserve"> de septiembre </w:t>
            </w:r>
            <w:r w:rsidR="005C69C7" w:rsidRPr="006D69C5">
              <w:rPr>
                <w:rFonts w:asciiTheme="minorHAnsi" w:hAnsiTheme="minorHAnsi" w:cstheme="minorHAnsi"/>
              </w:rPr>
              <w:t>de 2023</w:t>
            </w:r>
          </w:p>
        </w:tc>
        <w:tc>
          <w:tcPr>
            <w:tcW w:w="2859" w:type="dxa"/>
          </w:tcPr>
          <w:p w14:paraId="18C40DD7"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Publicación en página Web</w:t>
            </w:r>
          </w:p>
        </w:tc>
      </w:tr>
      <w:tr w:rsidR="005C69C7" w:rsidRPr="006D69C5" w14:paraId="022D15BE" w14:textId="77777777" w:rsidTr="00933069">
        <w:tc>
          <w:tcPr>
            <w:tcW w:w="2881" w:type="dxa"/>
          </w:tcPr>
          <w:p w14:paraId="0975E771" w14:textId="77777777" w:rsidR="005C69C7" w:rsidRPr="006D69C5" w:rsidRDefault="005C69C7" w:rsidP="00C11AFE">
            <w:pPr>
              <w:pStyle w:val="Textoindependiente"/>
              <w:widowControl w:val="0"/>
              <w:rPr>
                <w:rFonts w:asciiTheme="minorHAnsi" w:hAnsiTheme="minorHAnsi" w:cstheme="minorHAnsi"/>
                <w:lang w:val="es-MX"/>
              </w:rPr>
            </w:pPr>
            <w:r w:rsidRPr="006D69C5">
              <w:rPr>
                <w:rFonts w:asciiTheme="minorHAnsi" w:hAnsiTheme="minorHAnsi" w:cstheme="minorHAnsi"/>
                <w:lang w:val="es-MX"/>
              </w:rPr>
              <w:t xml:space="preserve">Radicación de las propuestas </w:t>
            </w:r>
          </w:p>
        </w:tc>
        <w:tc>
          <w:tcPr>
            <w:tcW w:w="3129" w:type="dxa"/>
            <w:shd w:val="clear" w:color="auto" w:fill="auto"/>
          </w:tcPr>
          <w:p w14:paraId="0B3C8357" w14:textId="4FCF6A88" w:rsidR="005C69C7" w:rsidRPr="006D69C5" w:rsidRDefault="00FD29D4" w:rsidP="00C11AFE">
            <w:pPr>
              <w:pStyle w:val="Textoindependiente"/>
              <w:widowControl w:val="0"/>
              <w:ind w:left="37"/>
              <w:rPr>
                <w:rFonts w:asciiTheme="minorHAnsi" w:hAnsiTheme="minorHAnsi" w:cstheme="minorHAnsi"/>
              </w:rPr>
            </w:pPr>
            <w:r w:rsidRPr="006D69C5">
              <w:rPr>
                <w:rFonts w:asciiTheme="minorHAnsi" w:hAnsiTheme="minorHAnsi" w:cstheme="minorHAnsi"/>
              </w:rPr>
              <w:t>1</w:t>
            </w:r>
            <w:r w:rsidR="007B4116" w:rsidRPr="006D69C5">
              <w:rPr>
                <w:rFonts w:asciiTheme="minorHAnsi" w:hAnsiTheme="minorHAnsi" w:cstheme="minorHAnsi"/>
              </w:rPr>
              <w:t>3</w:t>
            </w:r>
            <w:r w:rsidRPr="006D69C5">
              <w:rPr>
                <w:rFonts w:asciiTheme="minorHAnsi" w:hAnsiTheme="minorHAnsi" w:cstheme="minorHAnsi"/>
              </w:rPr>
              <w:t xml:space="preserve"> de septiembre </w:t>
            </w:r>
            <w:r w:rsidR="005C69C7" w:rsidRPr="006D69C5">
              <w:rPr>
                <w:rFonts w:asciiTheme="minorHAnsi" w:hAnsiTheme="minorHAnsi" w:cstheme="minorHAnsi"/>
              </w:rPr>
              <w:t>de 2023</w:t>
            </w:r>
          </w:p>
        </w:tc>
        <w:tc>
          <w:tcPr>
            <w:tcW w:w="2859" w:type="dxa"/>
          </w:tcPr>
          <w:p w14:paraId="2B87574E"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Correspondencia física o correo electrónico según reglas que se informan a continuación.</w:t>
            </w:r>
          </w:p>
        </w:tc>
      </w:tr>
      <w:tr w:rsidR="005C69C7" w:rsidRPr="006D69C5" w14:paraId="3349EDB9" w14:textId="77777777" w:rsidTr="00C11AFE">
        <w:tc>
          <w:tcPr>
            <w:tcW w:w="2881" w:type="dxa"/>
          </w:tcPr>
          <w:p w14:paraId="16A7DBAA" w14:textId="77777777" w:rsidR="005C69C7" w:rsidRPr="006D69C5" w:rsidRDefault="005C69C7" w:rsidP="00C11AFE">
            <w:pPr>
              <w:pStyle w:val="Textoindependiente"/>
              <w:widowControl w:val="0"/>
              <w:ind w:left="35"/>
              <w:rPr>
                <w:rFonts w:asciiTheme="minorHAnsi" w:hAnsiTheme="minorHAnsi" w:cstheme="minorHAnsi"/>
                <w:lang w:val="es-MX"/>
              </w:rPr>
            </w:pPr>
            <w:r w:rsidRPr="006D69C5">
              <w:rPr>
                <w:rFonts w:asciiTheme="minorHAnsi" w:hAnsiTheme="minorHAnsi" w:cstheme="minorHAnsi"/>
                <w:lang w:val="es-MX"/>
              </w:rPr>
              <w:t>Presentación de las propuestas</w:t>
            </w:r>
          </w:p>
        </w:tc>
        <w:tc>
          <w:tcPr>
            <w:tcW w:w="3129" w:type="dxa"/>
          </w:tcPr>
          <w:p w14:paraId="40A2C0BB" w14:textId="464068F9" w:rsidR="005C69C7" w:rsidRPr="006D69C5" w:rsidRDefault="00FD29D4" w:rsidP="00C11AFE">
            <w:pPr>
              <w:pStyle w:val="Textoindependiente"/>
              <w:widowControl w:val="0"/>
              <w:ind w:left="37"/>
              <w:rPr>
                <w:rFonts w:asciiTheme="minorHAnsi" w:hAnsiTheme="minorHAnsi" w:cstheme="minorHAnsi"/>
              </w:rPr>
            </w:pPr>
            <w:r w:rsidRPr="006D69C5">
              <w:rPr>
                <w:rFonts w:asciiTheme="minorHAnsi" w:hAnsiTheme="minorHAnsi" w:cstheme="minorHAnsi"/>
              </w:rPr>
              <w:t>1</w:t>
            </w:r>
            <w:r w:rsidR="007B4116" w:rsidRPr="006D69C5">
              <w:rPr>
                <w:rFonts w:asciiTheme="minorHAnsi" w:hAnsiTheme="minorHAnsi" w:cstheme="minorHAnsi"/>
              </w:rPr>
              <w:t>4</w:t>
            </w:r>
            <w:r w:rsidRPr="006D69C5">
              <w:rPr>
                <w:rFonts w:asciiTheme="minorHAnsi" w:hAnsiTheme="minorHAnsi" w:cstheme="minorHAnsi"/>
              </w:rPr>
              <w:t xml:space="preserve"> de septiembre </w:t>
            </w:r>
            <w:r w:rsidR="005C69C7" w:rsidRPr="006D69C5">
              <w:rPr>
                <w:rFonts w:asciiTheme="minorHAnsi" w:hAnsiTheme="minorHAnsi" w:cstheme="minorHAnsi"/>
              </w:rPr>
              <w:t xml:space="preserve">de 2023 </w:t>
            </w:r>
          </w:p>
        </w:tc>
        <w:tc>
          <w:tcPr>
            <w:tcW w:w="2859" w:type="dxa"/>
          </w:tcPr>
          <w:p w14:paraId="3EC8AAB6"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 xml:space="preserve">Reunión presencial en las instalaciones de Bancóldex </w:t>
            </w:r>
          </w:p>
        </w:tc>
      </w:tr>
      <w:tr w:rsidR="005C69C7" w:rsidRPr="006D69C5" w14:paraId="7B536FA5" w14:textId="77777777" w:rsidTr="00C11AFE">
        <w:tc>
          <w:tcPr>
            <w:tcW w:w="2881" w:type="dxa"/>
          </w:tcPr>
          <w:p w14:paraId="3631915F" w14:textId="77777777" w:rsidR="005C69C7" w:rsidRPr="006D69C5" w:rsidRDefault="005C69C7" w:rsidP="00C11AFE">
            <w:pPr>
              <w:pStyle w:val="Textoindependiente"/>
              <w:widowControl w:val="0"/>
              <w:ind w:left="35"/>
              <w:rPr>
                <w:rFonts w:asciiTheme="minorHAnsi" w:hAnsiTheme="minorHAnsi" w:cstheme="minorHAnsi"/>
                <w:lang w:val="es-MX"/>
              </w:rPr>
            </w:pPr>
            <w:r w:rsidRPr="006D69C5">
              <w:rPr>
                <w:rFonts w:asciiTheme="minorHAnsi" w:hAnsiTheme="minorHAnsi" w:cstheme="minorHAnsi"/>
                <w:lang w:val="es-MX"/>
              </w:rPr>
              <w:lastRenderedPageBreak/>
              <w:t>Adjudicación y cierre de la invitación</w:t>
            </w:r>
          </w:p>
        </w:tc>
        <w:tc>
          <w:tcPr>
            <w:tcW w:w="3129" w:type="dxa"/>
          </w:tcPr>
          <w:p w14:paraId="26A2C813" w14:textId="0635F88D" w:rsidR="005C69C7" w:rsidRPr="006D69C5" w:rsidRDefault="00FD29D4" w:rsidP="00C11AFE">
            <w:pPr>
              <w:pStyle w:val="Textoindependiente"/>
              <w:widowControl w:val="0"/>
              <w:ind w:left="37"/>
              <w:rPr>
                <w:rFonts w:asciiTheme="minorHAnsi" w:hAnsiTheme="minorHAnsi" w:cstheme="minorHAnsi"/>
              </w:rPr>
            </w:pPr>
            <w:r w:rsidRPr="006D69C5">
              <w:rPr>
                <w:rFonts w:asciiTheme="minorHAnsi" w:hAnsiTheme="minorHAnsi" w:cstheme="minorHAnsi"/>
              </w:rPr>
              <w:t xml:space="preserve">22 de septiembre </w:t>
            </w:r>
            <w:r w:rsidR="005C69C7" w:rsidRPr="006D69C5">
              <w:rPr>
                <w:rFonts w:asciiTheme="minorHAnsi" w:hAnsiTheme="minorHAnsi" w:cstheme="minorHAnsi"/>
              </w:rPr>
              <w:t>de 2023</w:t>
            </w:r>
          </w:p>
        </w:tc>
        <w:tc>
          <w:tcPr>
            <w:tcW w:w="2859" w:type="dxa"/>
          </w:tcPr>
          <w:p w14:paraId="4DE23D38" w14:textId="77777777" w:rsidR="005C69C7" w:rsidRPr="006D69C5" w:rsidRDefault="005C69C7" w:rsidP="00C11AFE">
            <w:pPr>
              <w:pStyle w:val="Textoindependiente"/>
              <w:ind w:left="37"/>
              <w:rPr>
                <w:rFonts w:asciiTheme="minorHAnsi" w:hAnsiTheme="minorHAnsi" w:cstheme="minorHAnsi"/>
              </w:rPr>
            </w:pPr>
            <w:r w:rsidRPr="006D69C5">
              <w:rPr>
                <w:rFonts w:asciiTheme="minorHAnsi" w:hAnsiTheme="minorHAnsi" w:cstheme="minorHAnsi"/>
              </w:rPr>
              <w:t>Comunicación y publicación en página Web</w:t>
            </w:r>
          </w:p>
        </w:tc>
      </w:tr>
    </w:tbl>
    <w:p w14:paraId="4AEF1922" w14:textId="77777777" w:rsidR="005C69C7" w:rsidRPr="006D69C5" w:rsidRDefault="005C69C7" w:rsidP="005C69C7">
      <w:pPr>
        <w:pStyle w:val="Textoindependiente"/>
        <w:ind w:left="426"/>
        <w:rPr>
          <w:rFonts w:asciiTheme="minorHAnsi" w:hAnsiTheme="minorHAnsi" w:cstheme="minorHAnsi"/>
          <w:b/>
          <w:bCs/>
          <w:lang w:val="es-CO"/>
        </w:rPr>
      </w:pPr>
    </w:p>
    <w:p w14:paraId="51A4017F"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La invitación tiene inicio con la publicación de los presentes términos de referencia en la página Web </w:t>
      </w:r>
      <w:hyperlink r:id="rId11" w:history="1">
        <w:r w:rsidRPr="006D69C5">
          <w:rPr>
            <w:rStyle w:val="Hipervnculo"/>
            <w:rFonts w:asciiTheme="minorHAnsi" w:hAnsiTheme="minorHAnsi" w:cstheme="minorHAnsi"/>
            <w:lang w:val="es-CO"/>
          </w:rPr>
          <w:t>https://www.bancoldex.com/contratos</w:t>
        </w:r>
      </w:hyperlink>
      <w:r w:rsidRPr="006D69C5">
        <w:rPr>
          <w:rFonts w:asciiTheme="minorHAnsi" w:hAnsiTheme="minorHAnsi" w:cstheme="minorHAnsi"/>
          <w:lang w:val="es-CO"/>
        </w:rPr>
        <w:t xml:space="preserve"> </w:t>
      </w:r>
    </w:p>
    <w:p w14:paraId="1E94EFA9" w14:textId="5B2AD8A1" w:rsidR="005C69C7" w:rsidRPr="006D69C5" w:rsidRDefault="005C69C7" w:rsidP="00704133">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Las inquietudes deberán ser dirigidas a la Vicepresidencia Jurídica – Secretaría General a</w:t>
      </w:r>
      <w:r w:rsidR="007B4116" w:rsidRPr="006D69C5">
        <w:rPr>
          <w:rFonts w:asciiTheme="minorHAnsi" w:hAnsiTheme="minorHAnsi" w:cstheme="minorHAnsi"/>
          <w:lang w:val="es-CO"/>
        </w:rPr>
        <w:t xml:space="preserve"> </w:t>
      </w:r>
      <w:r w:rsidRPr="006D69C5">
        <w:rPr>
          <w:rFonts w:asciiTheme="minorHAnsi" w:hAnsiTheme="minorHAnsi" w:cstheme="minorHAnsi"/>
          <w:lang w:val="es-CO"/>
        </w:rPr>
        <w:t>l</w:t>
      </w:r>
      <w:r w:rsidR="007B4116" w:rsidRPr="006D69C5">
        <w:rPr>
          <w:rFonts w:asciiTheme="minorHAnsi" w:hAnsiTheme="minorHAnsi" w:cstheme="minorHAnsi"/>
          <w:lang w:val="es-CO"/>
        </w:rPr>
        <w:t>os</w:t>
      </w:r>
      <w:r w:rsidRPr="006D69C5">
        <w:rPr>
          <w:rFonts w:asciiTheme="minorHAnsi" w:hAnsiTheme="minorHAnsi" w:cstheme="minorHAnsi"/>
          <w:lang w:val="es-CO"/>
        </w:rPr>
        <w:t xml:space="preserve"> correos electrónicos</w:t>
      </w:r>
      <w:r w:rsidR="007B4116" w:rsidRPr="006D69C5">
        <w:rPr>
          <w:rFonts w:asciiTheme="minorHAnsi" w:hAnsiTheme="minorHAnsi" w:cstheme="minorHAnsi"/>
          <w:lang w:val="es-CO"/>
        </w:rPr>
        <w:t>:</w:t>
      </w:r>
      <w:r w:rsidRPr="006D69C5">
        <w:rPr>
          <w:rFonts w:asciiTheme="minorHAnsi" w:hAnsiTheme="minorHAnsi" w:cstheme="minorHAnsi"/>
          <w:lang w:val="es-CO"/>
        </w:rPr>
        <w:t xml:space="preserve"> </w:t>
      </w:r>
      <w:hyperlink r:id="rId12" w:history="1">
        <w:r w:rsidRPr="006D69C5">
          <w:rPr>
            <w:rStyle w:val="Hipervnculo"/>
            <w:rFonts w:asciiTheme="minorHAnsi" w:hAnsiTheme="minorHAnsi" w:cstheme="minorHAnsi"/>
            <w:lang w:val="es-CO"/>
          </w:rPr>
          <w:t>vanessa.tenorio@bancoldex.com</w:t>
        </w:r>
      </w:hyperlink>
      <w:r w:rsidRPr="006D69C5">
        <w:rPr>
          <w:rFonts w:asciiTheme="minorHAnsi" w:hAnsiTheme="minorHAnsi" w:cstheme="minorHAnsi"/>
          <w:lang w:val="es-CO"/>
        </w:rPr>
        <w:t xml:space="preserve"> </w:t>
      </w:r>
      <w:r w:rsidR="007B4116" w:rsidRPr="006D69C5">
        <w:rPr>
          <w:rFonts w:asciiTheme="minorHAnsi" w:hAnsiTheme="minorHAnsi" w:cstheme="minorHAnsi"/>
          <w:lang w:val="es-CO"/>
        </w:rPr>
        <w:t xml:space="preserve">y </w:t>
      </w:r>
      <w:hyperlink r:id="rId13" w:history="1">
        <w:r w:rsidR="007B4116" w:rsidRPr="006D69C5">
          <w:rPr>
            <w:rStyle w:val="Hipervnculo"/>
            <w:rFonts w:asciiTheme="minorHAnsi" w:hAnsiTheme="minorHAnsi" w:cstheme="minorHAnsi"/>
            <w:lang w:val="es-CO"/>
          </w:rPr>
          <w:t>correspondenciasector@bancoldex.com</w:t>
        </w:r>
      </w:hyperlink>
      <w:r w:rsidR="007B4116" w:rsidRPr="006D69C5">
        <w:rPr>
          <w:rStyle w:val="Hipervnculo"/>
          <w:rFonts w:asciiTheme="minorHAnsi" w:hAnsiTheme="minorHAnsi" w:cstheme="minorHAnsi"/>
          <w:color w:val="auto"/>
          <w:u w:val="none"/>
          <w:lang w:val="es-CO"/>
        </w:rPr>
        <w:t xml:space="preserve"> indicando en el asunto “Concurso Corredores”, </w:t>
      </w:r>
      <w:r w:rsidRPr="006D69C5">
        <w:rPr>
          <w:rFonts w:asciiTheme="minorHAnsi" w:hAnsiTheme="minorHAnsi" w:cstheme="minorHAnsi"/>
          <w:lang w:val="es-CO"/>
        </w:rPr>
        <w:t xml:space="preserve">Bancóldex dará respuesta a todas las inquietudes formuladas y las publicará en la página Web </w:t>
      </w:r>
      <w:hyperlink r:id="rId14" w:history="1">
        <w:r w:rsidRPr="006D69C5">
          <w:rPr>
            <w:rStyle w:val="Hipervnculo"/>
            <w:rFonts w:asciiTheme="minorHAnsi" w:hAnsiTheme="minorHAnsi" w:cstheme="minorHAnsi"/>
            <w:lang w:val="es-CO"/>
          </w:rPr>
          <w:t>https://www.bancoldex.com/contratos</w:t>
        </w:r>
      </w:hyperlink>
    </w:p>
    <w:p w14:paraId="52BAD825"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Las ofertas deben ser presentadas de conformidad con lo señalado en los presentes términos de referencia a más tardar en la fecha indicada en el cronograma, a las 4:00:00PM (hora que registre la máquina </w:t>
      </w:r>
      <w:proofErr w:type="spellStart"/>
      <w:r w:rsidRPr="006D69C5">
        <w:rPr>
          <w:rFonts w:asciiTheme="minorHAnsi" w:hAnsiTheme="minorHAnsi" w:cstheme="minorHAnsi"/>
          <w:lang w:val="es-CO"/>
        </w:rPr>
        <w:t>radicadora</w:t>
      </w:r>
      <w:proofErr w:type="spellEnd"/>
      <w:r w:rsidRPr="006D69C5">
        <w:rPr>
          <w:rFonts w:asciiTheme="minorHAnsi" w:hAnsiTheme="minorHAnsi" w:cstheme="minorHAnsi"/>
          <w:lang w:val="es-CO"/>
        </w:rPr>
        <w:t xml:space="preserve"> de Bancóldex) en la Oficina de Correspondencia de Bancóldex ubicada en la calle 28 # 13 A-15 piso 39 </w:t>
      </w:r>
      <w:proofErr w:type="spellStart"/>
      <w:r w:rsidRPr="006D69C5">
        <w:rPr>
          <w:rFonts w:asciiTheme="minorHAnsi" w:hAnsiTheme="minorHAnsi" w:cstheme="minorHAnsi"/>
          <w:lang w:val="es-CO"/>
        </w:rPr>
        <w:t>ó</w:t>
      </w:r>
      <w:proofErr w:type="spellEnd"/>
      <w:r w:rsidRPr="006D69C5">
        <w:rPr>
          <w:rFonts w:asciiTheme="minorHAnsi" w:hAnsiTheme="minorHAnsi" w:cstheme="minorHAnsi"/>
          <w:lang w:val="es-CO"/>
        </w:rPr>
        <w:t xml:space="preserve"> en el correo electrónico </w:t>
      </w:r>
      <w:hyperlink r:id="rId15" w:history="1">
        <w:r w:rsidRPr="006D69C5">
          <w:rPr>
            <w:rStyle w:val="Hipervnculo"/>
            <w:rFonts w:asciiTheme="minorHAnsi" w:hAnsiTheme="minorHAnsi" w:cstheme="minorHAnsi"/>
            <w:lang w:val="es-CO"/>
          </w:rPr>
          <w:t>correspondenciasector@bancoldex.com</w:t>
        </w:r>
      </w:hyperlink>
      <w:r w:rsidRPr="006D69C5">
        <w:rPr>
          <w:rFonts w:asciiTheme="minorHAnsi" w:hAnsiTheme="minorHAnsi" w:cstheme="minorHAnsi"/>
          <w:lang w:val="es-CO"/>
        </w:rPr>
        <w:t xml:space="preserve"> con copia a </w:t>
      </w:r>
      <w:hyperlink r:id="rId16" w:history="1">
        <w:r w:rsidRPr="006D69C5">
          <w:rPr>
            <w:rStyle w:val="Hipervnculo"/>
            <w:rFonts w:asciiTheme="minorHAnsi" w:hAnsiTheme="minorHAnsi" w:cstheme="minorHAnsi"/>
            <w:lang w:val="es-CO"/>
          </w:rPr>
          <w:t>vanessa.tenorio@bancoldex.com</w:t>
        </w:r>
      </w:hyperlink>
      <w:r w:rsidRPr="006D69C5">
        <w:rPr>
          <w:rFonts w:asciiTheme="minorHAnsi" w:hAnsiTheme="minorHAnsi" w:cstheme="minorHAnsi"/>
          <w:lang w:val="es-CO"/>
        </w:rPr>
        <w:t xml:space="preserve"> según las siguientes instrucciones.</w:t>
      </w:r>
    </w:p>
    <w:p w14:paraId="6502F4A8" w14:textId="77777777" w:rsidR="005C69C7" w:rsidRPr="006D69C5" w:rsidRDefault="005C69C7" w:rsidP="005C69C7">
      <w:pPr>
        <w:pStyle w:val="Textoindependiente"/>
        <w:ind w:left="720"/>
        <w:rPr>
          <w:rFonts w:asciiTheme="minorHAnsi" w:hAnsiTheme="minorHAnsi" w:cstheme="minorHAnsi"/>
          <w:lang w:val="es-CO"/>
        </w:rPr>
      </w:pPr>
    </w:p>
    <w:p w14:paraId="3D70BC7B" w14:textId="77777777" w:rsidR="005C69C7" w:rsidRPr="006D69C5" w:rsidRDefault="005C69C7" w:rsidP="00B513C0">
      <w:pPr>
        <w:pStyle w:val="Textoindependiente"/>
        <w:ind w:left="414"/>
        <w:jc w:val="both"/>
        <w:rPr>
          <w:rFonts w:asciiTheme="minorHAnsi" w:hAnsiTheme="minorHAnsi" w:cstheme="minorHAnsi"/>
          <w:lang w:val="es-CO"/>
        </w:rPr>
      </w:pPr>
      <w:r w:rsidRPr="006D69C5">
        <w:rPr>
          <w:rFonts w:asciiTheme="minorHAnsi" w:hAnsiTheme="minorHAnsi" w:cstheme="minorHAnsi"/>
          <w:lang w:val="es-CO"/>
        </w:rPr>
        <w:t xml:space="preserve">Consideraciones para tenerse en cuenta si la propuesta se envía a través de correo electrónico: </w:t>
      </w:r>
    </w:p>
    <w:p w14:paraId="28FB804B" w14:textId="77777777" w:rsidR="005C69C7" w:rsidRPr="006D69C5" w:rsidRDefault="005C69C7" w:rsidP="00B513C0">
      <w:pPr>
        <w:pStyle w:val="Textoindependiente"/>
        <w:ind w:left="720"/>
        <w:jc w:val="both"/>
        <w:rPr>
          <w:rFonts w:asciiTheme="minorHAnsi" w:hAnsiTheme="minorHAnsi" w:cstheme="minorHAnsi"/>
          <w:lang w:val="es-CO"/>
        </w:rPr>
      </w:pPr>
    </w:p>
    <w:p w14:paraId="53758D45" w14:textId="77777777" w:rsidR="005C69C7" w:rsidRPr="006D69C5" w:rsidRDefault="005C69C7" w:rsidP="00B513C0">
      <w:pPr>
        <w:pStyle w:val="Textoindependiente"/>
        <w:numPr>
          <w:ilvl w:val="0"/>
          <w:numId w:val="14"/>
        </w:numPr>
        <w:jc w:val="both"/>
        <w:rPr>
          <w:rFonts w:asciiTheme="minorHAnsi" w:hAnsiTheme="minorHAnsi" w:cstheme="minorHAnsi"/>
          <w:lang w:val="es-CO"/>
        </w:rPr>
      </w:pPr>
      <w:r w:rsidRPr="006D69C5">
        <w:rPr>
          <w:rFonts w:asciiTheme="minorHAnsi" w:hAnsiTheme="minorHAnsi" w:cstheme="minorHAnsi"/>
          <w:lang w:val="es-CO"/>
        </w:rPr>
        <w:t xml:space="preserve">No se permite el envío a través de enlaces como </w:t>
      </w:r>
      <w:proofErr w:type="spellStart"/>
      <w:r w:rsidRPr="006D69C5">
        <w:rPr>
          <w:rFonts w:asciiTheme="minorHAnsi" w:hAnsiTheme="minorHAnsi" w:cstheme="minorHAnsi"/>
          <w:lang w:val="es-CO"/>
        </w:rPr>
        <w:t>wetransfer</w:t>
      </w:r>
      <w:proofErr w:type="spellEnd"/>
      <w:r w:rsidRPr="006D69C5">
        <w:rPr>
          <w:rFonts w:asciiTheme="minorHAnsi" w:hAnsiTheme="minorHAnsi" w:cstheme="minorHAnsi"/>
          <w:lang w:val="es-CO"/>
        </w:rPr>
        <w:t xml:space="preserve"> o drive, entre otros.</w:t>
      </w:r>
    </w:p>
    <w:p w14:paraId="5FB9699B" w14:textId="77777777" w:rsidR="005C69C7" w:rsidRPr="006D69C5" w:rsidRDefault="005C69C7" w:rsidP="00B513C0">
      <w:pPr>
        <w:pStyle w:val="Textoindependiente"/>
        <w:numPr>
          <w:ilvl w:val="0"/>
          <w:numId w:val="14"/>
        </w:numPr>
        <w:jc w:val="both"/>
        <w:rPr>
          <w:rFonts w:asciiTheme="minorHAnsi" w:hAnsiTheme="minorHAnsi" w:cstheme="minorHAnsi"/>
          <w:lang w:val="es-CO"/>
        </w:rPr>
      </w:pPr>
      <w:r w:rsidRPr="006D69C5">
        <w:rPr>
          <w:rFonts w:asciiTheme="minorHAnsi" w:hAnsiTheme="minorHAnsi" w:cstheme="minorHAnsi"/>
          <w:lang w:val="es-CO"/>
        </w:rPr>
        <w:t>Se admiten carpetas comprimidas o el envío ordenado de varios correos electrónicos y, teniéndose en todo caso la hora de recepción del último correo como hora de presentación de la propuesta.</w:t>
      </w:r>
    </w:p>
    <w:p w14:paraId="67153B78" w14:textId="77777777" w:rsidR="005C69C7" w:rsidRPr="006D69C5" w:rsidRDefault="005C69C7" w:rsidP="00B513C0">
      <w:pPr>
        <w:pStyle w:val="Textoindependiente"/>
        <w:numPr>
          <w:ilvl w:val="0"/>
          <w:numId w:val="14"/>
        </w:numPr>
        <w:jc w:val="both"/>
        <w:rPr>
          <w:rFonts w:asciiTheme="minorHAnsi" w:hAnsiTheme="minorHAnsi" w:cstheme="minorHAnsi"/>
          <w:lang w:val="es-CO"/>
        </w:rPr>
      </w:pPr>
      <w:r w:rsidRPr="006D69C5">
        <w:rPr>
          <w:rFonts w:asciiTheme="minorHAnsi" w:hAnsiTheme="minorHAnsi" w:cstheme="minorHAnsi"/>
          <w:lang w:val="es-CO"/>
        </w:rPr>
        <w:t>En caso de que los archivos enviados al correo electrónico presenten errores que no permitan que el Banco pueda acceder a ellos, la Oferta será rechazada sin que haya lugar a que el interesado la presente nuevamente, por lo que es responsabilidad de cada Oferente asegurarse antes de su envío, que la misma es accesible y que se ha remitido en su integridad.</w:t>
      </w:r>
    </w:p>
    <w:p w14:paraId="34975478"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Cualquier información adicional que el Oferente considere necesario presentar, debe incluirla o adjuntarla a la propuesta que envíe de acuerdo con las fechas establecidas para el cierre de convocatoria. Una vez enviada la Oferta, ésta no se podrá modificar, ni se podrá adjuntar ningún tipo de información adicional después de la fecha de cierre, a menos que Bancóldex lo haya requerido expresamente de oficio.</w:t>
      </w:r>
    </w:p>
    <w:p w14:paraId="2C904C52"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La presentación de la Oferta implica que el Oferente acepta todas las condiciones y obligaciones establecidas en los Términos de Referencia.</w:t>
      </w:r>
    </w:p>
    <w:p w14:paraId="36CCBFA1"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No se aceptarán propuestas cuyos documentos presenten tachaduras o enmendaduras, a menos que tengan la aclaración correspondiente.</w:t>
      </w:r>
    </w:p>
    <w:p w14:paraId="67E05528"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Las propuestas enviadas después de las 4:00:00 p.m. (hora de Colombia y según lo señalado en el correo receptor) de la fecha de cierre, se considerarán presentadas extemporáneamente por lo que serán descalificadas. </w:t>
      </w:r>
    </w:p>
    <w:p w14:paraId="242FDF49"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Bancóldex entregará a la persona que radique la Oferta, el recibo de entrega con la </w:t>
      </w:r>
      <w:r w:rsidRPr="006D69C5">
        <w:rPr>
          <w:rFonts w:asciiTheme="minorHAnsi" w:hAnsiTheme="minorHAnsi" w:cstheme="minorHAnsi"/>
          <w:lang w:val="es-CO"/>
        </w:rPr>
        <w:lastRenderedPageBreak/>
        <w:t xml:space="preserve">fecha y hora de presentación.  Las Ofertas presentadas después de las 4:00:00PM, según la hora que registre el reloj de la máquina </w:t>
      </w:r>
      <w:proofErr w:type="spellStart"/>
      <w:r w:rsidRPr="006D69C5">
        <w:rPr>
          <w:rFonts w:asciiTheme="minorHAnsi" w:hAnsiTheme="minorHAnsi" w:cstheme="minorHAnsi"/>
          <w:lang w:val="es-CO"/>
        </w:rPr>
        <w:t>radicadora</w:t>
      </w:r>
      <w:proofErr w:type="spellEnd"/>
      <w:r w:rsidRPr="006D69C5">
        <w:rPr>
          <w:rFonts w:asciiTheme="minorHAnsi" w:hAnsiTheme="minorHAnsi" w:cstheme="minorHAnsi"/>
          <w:lang w:val="es-CO"/>
        </w:rPr>
        <w:t xml:space="preserve"> de la Oficina de Correspondencia, se considerarán extemporáneas y por lo tanto serán rechazadas.</w:t>
      </w:r>
    </w:p>
    <w:p w14:paraId="5B95C1BE" w14:textId="77777777" w:rsidR="005C69C7" w:rsidRPr="006D69C5" w:rsidRDefault="005C69C7" w:rsidP="00B513C0">
      <w:pPr>
        <w:pStyle w:val="Textoindependiente"/>
        <w:numPr>
          <w:ilvl w:val="2"/>
          <w:numId w:val="7"/>
        </w:numPr>
        <w:ind w:left="1134"/>
        <w:jc w:val="both"/>
        <w:rPr>
          <w:rFonts w:asciiTheme="minorHAnsi" w:hAnsiTheme="minorHAnsi" w:cstheme="minorHAnsi"/>
          <w:lang w:val="es-CO"/>
        </w:rPr>
      </w:pPr>
      <w:r w:rsidRPr="006D69C5">
        <w:rPr>
          <w:rFonts w:asciiTheme="minorHAnsi" w:hAnsiTheme="minorHAnsi" w:cstheme="minorHAnsi"/>
          <w:lang w:val="es-CO"/>
        </w:rPr>
        <w:t xml:space="preserve">La fecha de cierre no se modificará, salvo que Bancóldex lo considere necesario, lo cual se notificará oportunamente antes de la fecha de cierre. </w:t>
      </w:r>
    </w:p>
    <w:p w14:paraId="215E949D" w14:textId="77777777" w:rsidR="005C69C7" w:rsidRPr="006D69C5" w:rsidRDefault="005C69C7" w:rsidP="00B513C0">
      <w:pPr>
        <w:pStyle w:val="Textoindependiente"/>
        <w:ind w:left="1134"/>
        <w:jc w:val="both"/>
        <w:rPr>
          <w:rFonts w:asciiTheme="minorHAnsi" w:hAnsiTheme="minorHAnsi" w:cstheme="minorHAnsi"/>
          <w:lang w:val="es-CO"/>
        </w:rPr>
      </w:pPr>
    </w:p>
    <w:p w14:paraId="447820AE" w14:textId="77777777" w:rsidR="005C69C7" w:rsidRPr="006D69C5" w:rsidRDefault="005C69C7" w:rsidP="00B513C0">
      <w:pPr>
        <w:pStyle w:val="Ttulo2"/>
        <w:numPr>
          <w:ilvl w:val="1"/>
          <w:numId w:val="2"/>
        </w:numPr>
        <w:spacing w:before="0"/>
        <w:ind w:left="709" w:hanging="218"/>
        <w:jc w:val="both"/>
        <w:rPr>
          <w:rFonts w:cstheme="minorHAnsi"/>
          <w:b w:val="0"/>
          <w:bCs/>
          <w:sz w:val="24"/>
          <w:szCs w:val="24"/>
          <w:lang w:val="es-ES_tradnl"/>
        </w:rPr>
      </w:pPr>
      <w:bookmarkStart w:id="32" w:name="_Toc522714228"/>
      <w:bookmarkStart w:id="33" w:name="_Toc77590829"/>
      <w:r w:rsidRPr="006D69C5">
        <w:rPr>
          <w:rFonts w:cstheme="minorHAnsi"/>
          <w:bCs/>
          <w:sz w:val="24"/>
          <w:szCs w:val="24"/>
          <w:lang w:val="es-ES_tradnl"/>
        </w:rPr>
        <w:t>QUIÉNES PUEDEN SER OFERENTES</w:t>
      </w:r>
      <w:bookmarkEnd w:id="32"/>
      <w:bookmarkEnd w:id="33"/>
    </w:p>
    <w:p w14:paraId="4F8A7E4A" w14:textId="77777777" w:rsidR="005C69C7" w:rsidRPr="006D69C5" w:rsidRDefault="005C69C7" w:rsidP="00B513C0">
      <w:pPr>
        <w:pStyle w:val="Textoindependiente"/>
        <w:ind w:left="426"/>
        <w:jc w:val="both"/>
        <w:rPr>
          <w:rFonts w:asciiTheme="minorHAnsi" w:hAnsiTheme="minorHAnsi" w:cstheme="minorHAnsi"/>
          <w:b/>
        </w:rPr>
      </w:pPr>
    </w:p>
    <w:p w14:paraId="0F1BB6E0" w14:textId="77777777" w:rsidR="005C69C7" w:rsidRPr="006D69C5" w:rsidRDefault="005C69C7" w:rsidP="00B513C0">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Podrán ser oferentes todas las sociedades corredoras de seguros establecidas legalmente en el país, que presenten las Ofertas respectivas y que no estén incursos en causales de incompatibilidad o inhabilidad. </w:t>
      </w:r>
    </w:p>
    <w:p w14:paraId="3543689F" w14:textId="77777777" w:rsidR="005C69C7" w:rsidRPr="006D69C5" w:rsidRDefault="005C69C7" w:rsidP="00B513C0">
      <w:pPr>
        <w:pStyle w:val="Textoindependiente"/>
        <w:ind w:left="1134"/>
        <w:jc w:val="both"/>
        <w:rPr>
          <w:rFonts w:asciiTheme="minorHAnsi" w:hAnsiTheme="minorHAnsi" w:cstheme="minorHAnsi"/>
          <w:lang w:val="es-CO"/>
        </w:rPr>
      </w:pPr>
    </w:p>
    <w:p w14:paraId="76116CE8"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Ser personas jurídicas nacionales autorizadas para ejercer la actividad de corredores de seguros que cumplan con los requisitos establecidos en estos términos de referencia.</w:t>
      </w:r>
    </w:p>
    <w:p w14:paraId="158BF59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Contar con un mínimo de cinco (5) años de existencia a la fecha de presentación de la Oferta.</w:t>
      </w:r>
    </w:p>
    <w:p w14:paraId="355A999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Acreditar cinco (5) años de experiencia comprobada como corredor de seguros en cada uno de los ramos objeto de intermediación. </w:t>
      </w:r>
    </w:p>
    <w:p w14:paraId="6FC43FD3"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Estar en disponibilidad de iniciar y ejecutar el objeto del contrato, disponibilidad que se presumirá con la sola presentación de la Oferta.</w:t>
      </w:r>
    </w:p>
    <w:p w14:paraId="56D18467"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El equipo de trabajo que presente el Oferente deberá contar con los profesionales o técnicos que se requieran para cumplir cabalmente el objeto del contrato tanto en su plazo como en calidad y deberá contar con todo el apoyo y todo el personal administrativo.</w:t>
      </w:r>
    </w:p>
    <w:p w14:paraId="3ED13BE9" w14:textId="77777777" w:rsidR="005C69C7" w:rsidRPr="006D69C5" w:rsidRDefault="005C69C7" w:rsidP="005C69C7">
      <w:pPr>
        <w:pStyle w:val="Textoindependiente"/>
        <w:ind w:left="1134"/>
        <w:rPr>
          <w:rFonts w:asciiTheme="minorHAnsi" w:hAnsiTheme="minorHAnsi" w:cstheme="minorHAnsi"/>
          <w:lang w:val="es-CO"/>
        </w:rPr>
      </w:pPr>
    </w:p>
    <w:p w14:paraId="7BF420F9" w14:textId="77777777" w:rsidR="005C69C7" w:rsidRPr="006D69C5" w:rsidRDefault="005C69C7" w:rsidP="005C69C7">
      <w:pPr>
        <w:pStyle w:val="Ttulo2"/>
        <w:numPr>
          <w:ilvl w:val="1"/>
          <w:numId w:val="2"/>
        </w:numPr>
        <w:spacing w:before="0"/>
        <w:ind w:left="709" w:hanging="218"/>
        <w:rPr>
          <w:rFonts w:cstheme="minorHAnsi"/>
          <w:b w:val="0"/>
          <w:sz w:val="24"/>
          <w:szCs w:val="24"/>
          <w:lang w:val="es-ES_tradnl"/>
        </w:rPr>
      </w:pPr>
      <w:bookmarkStart w:id="34" w:name="_Toc522714229"/>
      <w:bookmarkStart w:id="35" w:name="_Toc77590830"/>
      <w:r w:rsidRPr="006D69C5">
        <w:rPr>
          <w:rFonts w:cstheme="minorHAnsi"/>
          <w:sz w:val="24"/>
          <w:szCs w:val="24"/>
          <w:lang w:val="es-ES_tradnl"/>
        </w:rPr>
        <w:t xml:space="preserve">ESTUDIOS PARA PARTICIPAR EN LA </w:t>
      </w:r>
      <w:r w:rsidRPr="006D69C5">
        <w:rPr>
          <w:rFonts w:cstheme="minorHAnsi"/>
          <w:sz w:val="24"/>
          <w:szCs w:val="24"/>
          <w:lang w:val="es-CO"/>
        </w:rPr>
        <w:t>INVITACIÓN</w:t>
      </w:r>
      <w:bookmarkEnd w:id="34"/>
      <w:bookmarkEnd w:id="35"/>
    </w:p>
    <w:p w14:paraId="5FA1EDA9" w14:textId="77777777" w:rsidR="005C69C7" w:rsidRPr="006D69C5" w:rsidRDefault="005C69C7" w:rsidP="005C69C7">
      <w:pPr>
        <w:pStyle w:val="Textoindependiente"/>
        <w:ind w:left="426"/>
        <w:rPr>
          <w:rFonts w:asciiTheme="minorHAnsi" w:hAnsiTheme="minorHAnsi" w:cstheme="minorHAnsi"/>
          <w:lang w:val="es-MX"/>
        </w:rPr>
      </w:pPr>
    </w:p>
    <w:p w14:paraId="62275A50"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Corresponde a todos los oferentes efectuar los estudios y verificaciones que considere necesarios para la formulación de su respectiva Oferta, asumiendo todos los gastos, costos, impuestos y riesgos que ello implique, que no serán reembolsados en ningún caso y bajo ningún concepto.</w:t>
      </w:r>
    </w:p>
    <w:p w14:paraId="1AC09AD0" w14:textId="77777777" w:rsidR="005C69C7" w:rsidRPr="006D69C5" w:rsidRDefault="005C69C7" w:rsidP="005C69C7">
      <w:pPr>
        <w:pStyle w:val="Textoindependiente"/>
        <w:ind w:left="426"/>
        <w:rPr>
          <w:rFonts w:asciiTheme="minorHAnsi" w:hAnsiTheme="minorHAnsi" w:cstheme="minorHAnsi"/>
          <w:lang w:val="es-CO"/>
        </w:rPr>
      </w:pPr>
    </w:p>
    <w:p w14:paraId="69FFD8AE"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La presentación de una Oferta implicará que el Oferente realizó los estudios, análisis y valoraciones pertinentes para prepararla y, por lo mismo, no se reconocerá sobrecosto alguno derivado de deficiencias en ellos.</w:t>
      </w:r>
    </w:p>
    <w:p w14:paraId="1728711E" w14:textId="77777777" w:rsidR="005C69C7" w:rsidRPr="006D69C5" w:rsidRDefault="005C69C7" w:rsidP="005C69C7">
      <w:pPr>
        <w:pStyle w:val="Textoindependiente"/>
        <w:ind w:left="426"/>
        <w:rPr>
          <w:rFonts w:asciiTheme="minorHAnsi" w:hAnsiTheme="minorHAnsi" w:cstheme="minorHAnsi"/>
          <w:lang w:val="es-CO"/>
        </w:rPr>
      </w:pPr>
    </w:p>
    <w:p w14:paraId="05884094"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Bancóldex no será responsable ni asumirá costo alguno de los gastos en que incurra cualquiera de los Oferentes en la preparación y presentación de su oferta.</w:t>
      </w:r>
    </w:p>
    <w:p w14:paraId="5722157A" w14:textId="77777777" w:rsidR="005C69C7" w:rsidRPr="006D69C5" w:rsidRDefault="005C69C7" w:rsidP="005C69C7">
      <w:pPr>
        <w:pStyle w:val="Textoindependiente"/>
        <w:ind w:left="426"/>
        <w:rPr>
          <w:rFonts w:asciiTheme="minorHAnsi" w:hAnsiTheme="minorHAnsi" w:cstheme="minorHAnsi"/>
          <w:lang w:val="es-CO"/>
        </w:rPr>
      </w:pPr>
    </w:p>
    <w:p w14:paraId="519ECD80" w14:textId="77777777" w:rsidR="005C69C7" w:rsidRPr="006D69C5" w:rsidRDefault="005C69C7" w:rsidP="005C69C7">
      <w:pPr>
        <w:pStyle w:val="Ttulo2"/>
        <w:numPr>
          <w:ilvl w:val="1"/>
          <w:numId w:val="2"/>
        </w:numPr>
        <w:spacing w:before="0"/>
        <w:ind w:left="709" w:hanging="218"/>
        <w:rPr>
          <w:rFonts w:cstheme="minorHAnsi"/>
          <w:b w:val="0"/>
          <w:sz w:val="24"/>
          <w:szCs w:val="24"/>
          <w:lang w:val="es-ES_tradnl"/>
        </w:rPr>
      </w:pPr>
      <w:r w:rsidRPr="006D69C5">
        <w:rPr>
          <w:rFonts w:cstheme="minorHAnsi"/>
          <w:sz w:val="24"/>
          <w:szCs w:val="24"/>
          <w:lang w:val="es-ES_tradnl"/>
        </w:rPr>
        <w:t xml:space="preserve"> </w:t>
      </w:r>
      <w:bookmarkStart w:id="36" w:name="_Toc522714230"/>
      <w:bookmarkStart w:id="37" w:name="_Toc77590831"/>
      <w:r w:rsidRPr="006D69C5">
        <w:rPr>
          <w:rFonts w:cstheme="minorHAnsi"/>
          <w:sz w:val="24"/>
          <w:szCs w:val="24"/>
          <w:lang w:val="es-ES_tradnl"/>
        </w:rPr>
        <w:t>FORMA PARA LA PRESENTACIÓN DE LA OFERTA</w:t>
      </w:r>
      <w:bookmarkEnd w:id="36"/>
      <w:bookmarkEnd w:id="37"/>
    </w:p>
    <w:p w14:paraId="543E7BB8" w14:textId="77777777" w:rsidR="005C69C7" w:rsidRPr="006D69C5" w:rsidRDefault="005C69C7" w:rsidP="005C69C7">
      <w:pPr>
        <w:pStyle w:val="Textoindependiente"/>
        <w:ind w:left="426"/>
        <w:rPr>
          <w:rFonts w:asciiTheme="minorHAnsi" w:hAnsiTheme="minorHAnsi" w:cstheme="minorHAnsi"/>
          <w:b/>
          <w:lang w:val="es-CO"/>
        </w:rPr>
      </w:pPr>
    </w:p>
    <w:p w14:paraId="7C1D21F9"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Idioma español;</w:t>
      </w:r>
    </w:p>
    <w:p w14:paraId="04AD4F63"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Si se radica físicamente, en un sobre dirigido a José Alberto Garzón Gaitán, </w:t>
      </w:r>
      <w:proofErr w:type="gramStart"/>
      <w:r w:rsidRPr="006D69C5">
        <w:rPr>
          <w:rFonts w:asciiTheme="minorHAnsi" w:hAnsiTheme="minorHAnsi" w:cstheme="minorHAnsi"/>
          <w:lang w:val="es-CO"/>
        </w:rPr>
        <w:lastRenderedPageBreak/>
        <w:t>Vicepresidente</w:t>
      </w:r>
      <w:proofErr w:type="gramEnd"/>
      <w:r w:rsidRPr="006D69C5">
        <w:rPr>
          <w:rFonts w:asciiTheme="minorHAnsi" w:hAnsiTheme="minorHAnsi" w:cstheme="minorHAnsi"/>
          <w:lang w:val="es-CO"/>
        </w:rPr>
        <w:t xml:space="preserve"> Jurídico – Secretario General; En medio físico (1 ejemplar) y en medio magnético (1 ejemplar), en caso de discrepancia entre la versión física y la magnética, prevalecerá la versión física; Si se radica mediante correo electrónico debe seguirse las reglas establecidas en el numeral 2.1.3.</w:t>
      </w:r>
    </w:p>
    <w:p w14:paraId="07CB3B3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Firmada por el representante legal o quien se encuentre debidamente facultado para ello;</w:t>
      </w:r>
    </w:p>
    <w:p w14:paraId="1AAC8EC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Todas sus páginas deben estar enumeradas en forma ascendente y consecutiva, salvo que se presente la oferta vía correo electrónico, en cuyo caso deben estar organizadas.</w:t>
      </w:r>
    </w:p>
    <w:p w14:paraId="68EED058"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Contar con tabla de contenido;</w:t>
      </w:r>
    </w:p>
    <w:p w14:paraId="2CBBAE90" w14:textId="59583DE6"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Presentarse siguiendo el mismo orden en el cual estructura el numeral 3 del presente documento, denominado “Contenido de la Oferta”;</w:t>
      </w:r>
    </w:p>
    <w:p w14:paraId="544950D2" w14:textId="77777777" w:rsidR="00774D90" w:rsidRPr="006D69C5" w:rsidRDefault="00774D90" w:rsidP="00774D90">
      <w:pPr>
        <w:pStyle w:val="Textoindependiente"/>
        <w:ind w:left="1134"/>
        <w:jc w:val="both"/>
        <w:rPr>
          <w:rFonts w:asciiTheme="minorHAnsi" w:hAnsiTheme="minorHAnsi" w:cstheme="minorHAnsi"/>
          <w:lang w:val="es-CO"/>
        </w:rPr>
      </w:pPr>
    </w:p>
    <w:p w14:paraId="3724A80C"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Las Ofertas recibidas que no cumplan los requisitos o no tengan la documentación exigida en los términos de referencia, serán excluidas del proceso de evaluación.</w:t>
      </w:r>
    </w:p>
    <w:p w14:paraId="144FB71E" w14:textId="77777777" w:rsidR="005C69C7" w:rsidRPr="006D69C5" w:rsidRDefault="005C69C7" w:rsidP="005C69C7">
      <w:pPr>
        <w:pStyle w:val="Textoindependiente"/>
        <w:ind w:left="426"/>
        <w:rPr>
          <w:rFonts w:asciiTheme="minorHAnsi" w:hAnsiTheme="minorHAnsi" w:cstheme="minorHAnsi"/>
          <w:lang w:val="es-CO"/>
        </w:rPr>
      </w:pPr>
    </w:p>
    <w:p w14:paraId="5130BCCF" w14:textId="77777777" w:rsidR="005C69C7" w:rsidRPr="006D69C5" w:rsidRDefault="005C69C7" w:rsidP="005C69C7">
      <w:pPr>
        <w:pStyle w:val="Ttulo2"/>
        <w:numPr>
          <w:ilvl w:val="1"/>
          <w:numId w:val="2"/>
        </w:numPr>
        <w:spacing w:before="0"/>
        <w:ind w:left="709" w:hanging="218"/>
        <w:rPr>
          <w:rFonts w:cstheme="minorHAnsi"/>
          <w:b w:val="0"/>
          <w:sz w:val="24"/>
          <w:szCs w:val="24"/>
        </w:rPr>
      </w:pPr>
      <w:bookmarkStart w:id="38" w:name="_Toc77590832"/>
      <w:r w:rsidRPr="006D69C5">
        <w:rPr>
          <w:rFonts w:cstheme="minorHAnsi"/>
          <w:sz w:val="24"/>
          <w:szCs w:val="24"/>
          <w:lang w:val="es-ES_tradnl"/>
        </w:rPr>
        <w:t>VALIDEZ</w:t>
      </w:r>
      <w:r w:rsidRPr="006D69C5">
        <w:rPr>
          <w:rFonts w:cstheme="minorHAnsi"/>
          <w:sz w:val="24"/>
          <w:szCs w:val="24"/>
        </w:rPr>
        <w:t xml:space="preserve"> DE LA OFERTA</w:t>
      </w:r>
      <w:bookmarkEnd w:id="38"/>
    </w:p>
    <w:p w14:paraId="55C832E8" w14:textId="77777777" w:rsidR="005C69C7" w:rsidRPr="006D69C5" w:rsidRDefault="005C69C7" w:rsidP="005C69C7">
      <w:pPr>
        <w:pStyle w:val="Textoindependiente"/>
        <w:ind w:left="426"/>
        <w:rPr>
          <w:rFonts w:asciiTheme="minorHAnsi" w:hAnsiTheme="minorHAnsi" w:cstheme="minorHAnsi"/>
          <w:lang w:val="es-CO"/>
        </w:rPr>
      </w:pPr>
    </w:p>
    <w:p w14:paraId="7C55C2B9"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La Oferta tendrá un periodo de validez de cuatro (4) meses, contados a partir de la fecha de la presentación.</w:t>
      </w:r>
    </w:p>
    <w:p w14:paraId="011C2840" w14:textId="77777777" w:rsidR="005C69C7" w:rsidRPr="006D69C5" w:rsidRDefault="005C69C7" w:rsidP="005C69C7">
      <w:pPr>
        <w:pStyle w:val="Prrafodelista"/>
        <w:ind w:left="426" w:firstLine="0"/>
        <w:jc w:val="both"/>
        <w:rPr>
          <w:rFonts w:asciiTheme="minorHAnsi" w:hAnsiTheme="minorHAnsi" w:cstheme="minorHAnsi"/>
          <w:b/>
          <w:sz w:val="24"/>
          <w:szCs w:val="24"/>
          <w:lang w:val="es-CO"/>
        </w:rPr>
      </w:pPr>
    </w:p>
    <w:p w14:paraId="3040C83D" w14:textId="77777777" w:rsidR="005C69C7" w:rsidRPr="006D69C5" w:rsidRDefault="005C69C7" w:rsidP="005C69C7">
      <w:pPr>
        <w:pStyle w:val="Ttulo2"/>
        <w:numPr>
          <w:ilvl w:val="1"/>
          <w:numId w:val="2"/>
        </w:numPr>
        <w:spacing w:before="0"/>
        <w:ind w:left="709" w:hanging="218"/>
        <w:rPr>
          <w:rFonts w:cstheme="minorHAnsi"/>
          <w:b w:val="0"/>
          <w:bCs/>
          <w:sz w:val="24"/>
          <w:szCs w:val="24"/>
        </w:rPr>
      </w:pPr>
      <w:bookmarkStart w:id="39" w:name="_Toc77590833"/>
      <w:r w:rsidRPr="006D69C5">
        <w:rPr>
          <w:rFonts w:cstheme="minorHAnsi"/>
          <w:bCs/>
          <w:sz w:val="24"/>
          <w:szCs w:val="24"/>
        </w:rPr>
        <w:t>CAMBIOS DE LA OFERTA</w:t>
      </w:r>
      <w:bookmarkEnd w:id="39"/>
      <w:r w:rsidRPr="006D69C5">
        <w:rPr>
          <w:rFonts w:cstheme="minorHAnsi"/>
          <w:bCs/>
          <w:sz w:val="24"/>
          <w:szCs w:val="24"/>
        </w:rPr>
        <w:t xml:space="preserve"> </w:t>
      </w:r>
    </w:p>
    <w:p w14:paraId="404E8D59" w14:textId="77777777" w:rsidR="005C69C7" w:rsidRPr="006D69C5" w:rsidRDefault="005C69C7" w:rsidP="005C69C7">
      <w:pPr>
        <w:pStyle w:val="Prrafodelista"/>
        <w:ind w:left="426" w:firstLine="0"/>
        <w:jc w:val="both"/>
        <w:rPr>
          <w:rFonts w:asciiTheme="minorHAnsi" w:hAnsiTheme="minorHAnsi" w:cstheme="minorHAnsi"/>
          <w:sz w:val="24"/>
          <w:szCs w:val="24"/>
          <w:lang w:val="es-CO"/>
        </w:rPr>
      </w:pPr>
    </w:p>
    <w:p w14:paraId="209175B9" w14:textId="77777777" w:rsidR="005C69C7" w:rsidRPr="006D69C5" w:rsidRDefault="005C69C7" w:rsidP="005C69C7">
      <w:pPr>
        <w:pStyle w:val="Prrafodelista"/>
        <w:ind w:left="426"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Una vez entregadas las Ofertas no podrán retirarse, adicionarse, modificarse o reemplazarse.</w:t>
      </w:r>
    </w:p>
    <w:p w14:paraId="075E0909" w14:textId="77777777" w:rsidR="005C69C7" w:rsidRPr="006D69C5" w:rsidRDefault="005C69C7" w:rsidP="005C69C7">
      <w:pPr>
        <w:pStyle w:val="Prrafodelista"/>
        <w:ind w:left="426" w:firstLine="0"/>
        <w:jc w:val="both"/>
        <w:rPr>
          <w:rFonts w:asciiTheme="minorHAnsi" w:hAnsiTheme="minorHAnsi" w:cstheme="minorHAnsi"/>
          <w:sz w:val="24"/>
          <w:szCs w:val="24"/>
          <w:lang w:val="es-CO"/>
        </w:rPr>
      </w:pPr>
    </w:p>
    <w:p w14:paraId="3D8D550B" w14:textId="77777777" w:rsidR="005C69C7" w:rsidRPr="006D69C5" w:rsidRDefault="005C69C7" w:rsidP="005C69C7">
      <w:pPr>
        <w:pStyle w:val="Ttulo2"/>
        <w:numPr>
          <w:ilvl w:val="1"/>
          <w:numId w:val="2"/>
        </w:numPr>
        <w:spacing w:before="0"/>
        <w:ind w:left="709" w:hanging="218"/>
        <w:rPr>
          <w:rFonts w:cstheme="minorHAnsi"/>
          <w:b w:val="0"/>
          <w:bCs/>
          <w:sz w:val="24"/>
          <w:szCs w:val="24"/>
        </w:rPr>
      </w:pPr>
      <w:bookmarkStart w:id="40" w:name="_Toc77590834"/>
      <w:r w:rsidRPr="006D69C5">
        <w:rPr>
          <w:rFonts w:cstheme="minorHAnsi"/>
          <w:bCs/>
          <w:sz w:val="24"/>
          <w:szCs w:val="24"/>
        </w:rPr>
        <w:t>RECHAZO DE LA OFERTA</w:t>
      </w:r>
      <w:bookmarkEnd w:id="40"/>
    </w:p>
    <w:p w14:paraId="7204585E" w14:textId="77777777" w:rsidR="005C69C7" w:rsidRPr="006D69C5" w:rsidRDefault="005C69C7" w:rsidP="005C69C7">
      <w:pPr>
        <w:pStyle w:val="Textoindependiente"/>
        <w:ind w:left="426"/>
        <w:rPr>
          <w:rFonts w:asciiTheme="minorHAnsi" w:hAnsiTheme="minorHAnsi" w:cstheme="minorHAnsi"/>
          <w:b/>
        </w:rPr>
      </w:pPr>
    </w:p>
    <w:p w14:paraId="2BBEF208" w14:textId="77777777" w:rsidR="005C69C7" w:rsidRPr="006D69C5" w:rsidRDefault="005C69C7" w:rsidP="005C69C7">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Bancóldex podrá rechazar la Oferta cuando considere que la misma no atiende adecuadamente a sus intereses. Adicionalmente, lo podrá hacer cuando se presente uno cualquiera de los siguientes eventos: </w:t>
      </w:r>
    </w:p>
    <w:p w14:paraId="5757D553" w14:textId="77777777" w:rsidR="005C69C7" w:rsidRPr="006D69C5" w:rsidRDefault="005C69C7" w:rsidP="005C69C7">
      <w:pPr>
        <w:ind w:left="426"/>
        <w:jc w:val="both"/>
        <w:rPr>
          <w:rFonts w:asciiTheme="minorHAnsi" w:hAnsiTheme="minorHAnsi" w:cstheme="minorHAnsi"/>
          <w:sz w:val="24"/>
          <w:szCs w:val="24"/>
          <w:lang w:val="es-CO"/>
        </w:rPr>
      </w:pPr>
    </w:p>
    <w:p w14:paraId="5F9FC8BC"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Entrega extemporánea de la propuesta. </w:t>
      </w:r>
    </w:p>
    <w:p w14:paraId="0FE4D09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No se aporte toda la documentación requerida en los presentes Términos de Referencia y/o sus anexos o aquella documentación que requiera el Banco antes de finalizado el proceso de adjudicación de la presente convocatoria y que no se aporte por el Oferente durante el plazo definido para ello por El Banco.</w:t>
      </w:r>
    </w:p>
    <w:p w14:paraId="58238AE5"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 hubiere presentado la Oferta en forma subordinada al cumplimiento de cualquier condición.</w:t>
      </w:r>
    </w:p>
    <w:p w14:paraId="6694630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 incluya información que no sea veraz.</w:t>
      </w:r>
    </w:p>
    <w:p w14:paraId="65A9178E"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 incluyan disposiciones contrarias a la ley colombiana.</w:t>
      </w:r>
    </w:p>
    <w:p w14:paraId="22F98C03" w14:textId="77777777" w:rsidR="005C69C7" w:rsidRDefault="005C69C7" w:rsidP="005C69C7">
      <w:pPr>
        <w:pStyle w:val="Textoindependiente"/>
        <w:ind w:left="426"/>
        <w:rPr>
          <w:rFonts w:asciiTheme="minorHAnsi" w:hAnsiTheme="minorHAnsi" w:cstheme="minorHAnsi"/>
          <w:lang w:val="es-CO"/>
        </w:rPr>
      </w:pPr>
    </w:p>
    <w:p w14:paraId="6D077620" w14:textId="77777777" w:rsidR="008234D7" w:rsidRPr="006D69C5" w:rsidRDefault="008234D7" w:rsidP="005C69C7">
      <w:pPr>
        <w:pStyle w:val="Textoindependiente"/>
        <w:ind w:left="426"/>
        <w:rPr>
          <w:rFonts w:asciiTheme="minorHAnsi" w:hAnsiTheme="minorHAnsi" w:cstheme="minorHAnsi"/>
          <w:lang w:val="es-CO"/>
        </w:rPr>
      </w:pPr>
    </w:p>
    <w:p w14:paraId="5A7D185E" w14:textId="77777777" w:rsidR="005C69C7" w:rsidRPr="006D69C5" w:rsidRDefault="005C69C7" w:rsidP="005C69C7">
      <w:pPr>
        <w:pStyle w:val="Ttulo2"/>
        <w:numPr>
          <w:ilvl w:val="1"/>
          <w:numId w:val="2"/>
        </w:numPr>
        <w:spacing w:before="0"/>
        <w:ind w:left="709" w:hanging="218"/>
        <w:rPr>
          <w:rFonts w:cstheme="minorHAnsi"/>
          <w:b w:val="0"/>
          <w:bCs/>
          <w:sz w:val="24"/>
          <w:szCs w:val="24"/>
        </w:rPr>
      </w:pPr>
      <w:bookmarkStart w:id="41" w:name="_Toc522714231"/>
      <w:bookmarkStart w:id="42" w:name="_Toc77590835"/>
      <w:r w:rsidRPr="006D69C5">
        <w:rPr>
          <w:rFonts w:cstheme="minorHAnsi"/>
          <w:bCs/>
          <w:sz w:val="24"/>
          <w:szCs w:val="24"/>
        </w:rPr>
        <w:lastRenderedPageBreak/>
        <w:t>OBLIGACIONES MÍNIMAS DEL CORREDOR</w:t>
      </w:r>
      <w:bookmarkEnd w:id="41"/>
      <w:bookmarkEnd w:id="42"/>
    </w:p>
    <w:p w14:paraId="0C1CC0B8" w14:textId="77777777" w:rsidR="005C69C7" w:rsidRPr="006D69C5" w:rsidRDefault="005C69C7" w:rsidP="005C69C7">
      <w:pPr>
        <w:pStyle w:val="Textoindependiente"/>
        <w:ind w:left="426"/>
        <w:rPr>
          <w:rFonts w:asciiTheme="minorHAnsi" w:hAnsiTheme="minorHAnsi" w:cstheme="minorHAnsi"/>
          <w:b/>
          <w:lang w:val="es-CO"/>
        </w:rPr>
      </w:pPr>
    </w:p>
    <w:p w14:paraId="4619FBE8" w14:textId="77777777" w:rsidR="005C69C7" w:rsidRPr="006D69C5" w:rsidRDefault="005C69C7" w:rsidP="005C69C7">
      <w:pPr>
        <w:pStyle w:val="Textoindependiente"/>
        <w:ind w:left="426"/>
        <w:rPr>
          <w:rFonts w:asciiTheme="minorHAnsi" w:hAnsiTheme="minorHAnsi" w:cstheme="minorHAnsi"/>
          <w:lang w:val="es-CO"/>
        </w:rPr>
      </w:pPr>
      <w:r w:rsidRPr="006D69C5">
        <w:rPr>
          <w:rFonts w:asciiTheme="minorHAnsi" w:hAnsiTheme="minorHAnsi" w:cstheme="minorHAnsi"/>
          <w:lang w:val="es-CO"/>
        </w:rPr>
        <w:t>Las obligaciones de(los) corredor(s) de seguros seleccionado(s) comprenderán como mínimo las siguientes actividades que deben aceptarse expresamente en la carta de presentación indicada en el numeral 3.1.1. del presente documento:</w:t>
      </w:r>
    </w:p>
    <w:p w14:paraId="6DE1BB6F" w14:textId="77777777" w:rsidR="005C69C7" w:rsidRPr="006D69C5" w:rsidRDefault="005C69C7" w:rsidP="005C69C7">
      <w:pPr>
        <w:pStyle w:val="Textoindependiente"/>
        <w:ind w:left="426"/>
        <w:rPr>
          <w:rFonts w:asciiTheme="minorHAnsi" w:hAnsiTheme="minorHAnsi" w:cstheme="minorHAnsi"/>
          <w:lang w:val="es-CO"/>
        </w:rPr>
      </w:pPr>
    </w:p>
    <w:p w14:paraId="07E08E75"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Elaborar los estudios para diseñar el programa de seguros que requiera Bancóldex.</w:t>
      </w:r>
    </w:p>
    <w:p w14:paraId="4CC5DF2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Asesorar a Bancóldex en la identificación, evaluación y clasificación de los riesgos a que están expuestos el patrimonio y bienes de Bancóldex, así como de aquellos que por los que en virtud de la disposición legal, convencional o contractual estuviere obligada a asegurar.</w:t>
      </w:r>
    </w:p>
    <w:p w14:paraId="5E0F4518"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Participar, asesorar y asistir a Bancóldex en el procedimiento de selección de las compañías de seguros. </w:t>
      </w:r>
    </w:p>
    <w:p w14:paraId="0ADA86B5"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Mantener estrecha coordinación con las aseguradoras con las que la entidad suscriba los contratos de seguro con el fin de que estas cumplan a cabalidad con sus obligaciones contractuales.</w:t>
      </w:r>
    </w:p>
    <w:p w14:paraId="7C6E9130"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Revisar la póliza y verificar que cumpla los términos ofrecidos por las compañías de seguros.</w:t>
      </w:r>
    </w:p>
    <w:p w14:paraId="38C4CA8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Asesorar a Bancóldex en la ejecución de los contratos de seguro en todas sus etapas, es decir, desde la selección de la aseguradora, la expedición de las pólizas, el pago oportuno de las primas, en la variación de los riesgos, aviso de siniestros.</w:t>
      </w:r>
    </w:p>
    <w:p w14:paraId="709BADF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Definir en conjunto con Bancóldex y con las aseguradoras los procesos operativos de recaudo de primas.</w:t>
      </w:r>
    </w:p>
    <w:p w14:paraId="1F6E74D1"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Organizar, mantener y presentar bases de datos con toda la información referente a los seguros contratados, bienes cubiertos, beneficiarios, siniestros reclamos y todos los aspectos pertinentes. </w:t>
      </w:r>
    </w:p>
    <w:p w14:paraId="6B842880"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Seguir procesos operativos óptimos para la adecuada conciliación de datos y que brinden seguridad en los procesos de inclusiones, exclusiones, expedición de documentos, novedades, siniestros y facturación de primas de los seguros emitidos por las aseguradoras.</w:t>
      </w:r>
    </w:p>
    <w:p w14:paraId="4812A7A4"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Tramitar ante las compañías de seguros las cuentas de cobro/facturas de las primas, gestionando con el Banco, el pago oportuno de las mismas.</w:t>
      </w:r>
    </w:p>
    <w:p w14:paraId="0EB62336"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Dar apoyo operativo y comercial al Banco con el fin de mantener el control de pólizas endosadas al Banco y revocadas por las aseguradoras, logrando la actualización de </w:t>
      </w:r>
      <w:proofErr w:type="gramStart"/>
      <w:r w:rsidRPr="006D69C5">
        <w:rPr>
          <w:rFonts w:asciiTheme="minorHAnsi" w:hAnsiTheme="minorHAnsi" w:cstheme="minorHAnsi"/>
          <w:lang w:val="es-CO"/>
        </w:rPr>
        <w:t>las mismas</w:t>
      </w:r>
      <w:proofErr w:type="gramEnd"/>
      <w:r w:rsidRPr="006D69C5">
        <w:rPr>
          <w:rFonts w:asciiTheme="minorHAnsi" w:hAnsiTheme="minorHAnsi" w:cstheme="minorHAnsi"/>
          <w:lang w:val="es-CO"/>
        </w:rPr>
        <w:t>.</w:t>
      </w:r>
    </w:p>
    <w:p w14:paraId="7C717FEB"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Dar soporte comercial en los casos en que las aseguradoras no suministren la cobertura en algunos riesgos especiales y sea necesario emitir pólizas individuales.</w:t>
      </w:r>
    </w:p>
    <w:p w14:paraId="29454825"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Asesorar, presentar y tramitar en forma oportuna las reclamaciones de siniestros ante la aseguradora y procurar obtener las indemnizaciones que correspondan en las mejores condiciones, en el menor tiempo posible, y en todo caso dentro del término legal. En desarrollo de esta obligación, el corredor se obliga a asesorar a Bancóldex o a los deudores sobre la documentación que deben allegar los deudores y/o Bancóldex para el pago de las indemnizaciones.  Auditar los siniestros objetados para verificar que su objeción haya sido justificada de acuerdo con la ley.</w:t>
      </w:r>
    </w:p>
    <w:p w14:paraId="61ED6AF6"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lastRenderedPageBreak/>
        <w:t xml:space="preserve">Procesar y mantener información completa y actualizada sobre todos los hechos que afecten el seguro contratado. </w:t>
      </w:r>
    </w:p>
    <w:p w14:paraId="6C2D500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Producir estadísticas de siniestralidad, duración de los procesos de reclamación y pago de siniestros.</w:t>
      </w:r>
    </w:p>
    <w:p w14:paraId="2165307C" w14:textId="6666C9AF"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Contar con una unidad de atención exclusiva para el manejo de los seguros objeto de intermediación, para lo cual el corredor seleccionado debe asignar una (1) persona idónea con estudios en carreras afines como administración</w:t>
      </w:r>
      <w:r w:rsidR="00DE42D1" w:rsidRPr="006D69C5">
        <w:rPr>
          <w:rFonts w:asciiTheme="minorHAnsi" w:hAnsiTheme="minorHAnsi" w:cstheme="minorHAnsi"/>
          <w:lang w:val="es-CO"/>
        </w:rPr>
        <w:t>,</w:t>
      </w:r>
      <w:r w:rsidRPr="006D69C5">
        <w:rPr>
          <w:rFonts w:asciiTheme="minorHAnsi" w:hAnsiTheme="minorHAnsi" w:cstheme="minorHAnsi"/>
          <w:lang w:val="es-CO"/>
        </w:rPr>
        <w:t xml:space="preserve"> ingeniería</w:t>
      </w:r>
      <w:r w:rsidR="00DE42D1" w:rsidRPr="006D69C5">
        <w:rPr>
          <w:rFonts w:asciiTheme="minorHAnsi" w:hAnsiTheme="minorHAnsi" w:cstheme="minorHAnsi"/>
          <w:lang w:val="es-CO"/>
        </w:rPr>
        <w:t xml:space="preserve"> o tecnólogo en seguros o afines</w:t>
      </w:r>
      <w:r w:rsidRPr="006D69C5">
        <w:rPr>
          <w:rFonts w:asciiTheme="minorHAnsi" w:hAnsiTheme="minorHAnsi" w:cstheme="minorHAnsi"/>
          <w:lang w:val="es-CO"/>
        </w:rPr>
        <w:t xml:space="preserve"> y experiencia en seguros </w:t>
      </w:r>
      <w:r w:rsidR="00DC34D2" w:rsidRPr="006D69C5">
        <w:rPr>
          <w:rFonts w:asciiTheme="minorHAnsi" w:hAnsiTheme="minorHAnsi" w:cstheme="minorHAnsi"/>
          <w:lang w:val="es-CO"/>
        </w:rPr>
        <w:t xml:space="preserve">de </w:t>
      </w:r>
      <w:r w:rsidRPr="006D69C5">
        <w:rPr>
          <w:rFonts w:asciiTheme="minorHAnsi" w:hAnsiTheme="minorHAnsi" w:cstheme="minorHAnsi"/>
          <w:lang w:val="es-CO"/>
        </w:rPr>
        <w:t xml:space="preserve">mínimo </w:t>
      </w:r>
      <w:r w:rsidR="00DC34D2" w:rsidRPr="006D69C5">
        <w:rPr>
          <w:rFonts w:asciiTheme="minorHAnsi" w:hAnsiTheme="minorHAnsi" w:cstheme="minorHAnsi"/>
          <w:lang w:val="es-CO"/>
        </w:rPr>
        <w:t>5</w:t>
      </w:r>
      <w:r w:rsidRPr="006D69C5">
        <w:rPr>
          <w:rFonts w:asciiTheme="minorHAnsi" w:hAnsiTheme="minorHAnsi" w:cstheme="minorHAnsi"/>
          <w:lang w:val="es-CO"/>
        </w:rPr>
        <w:t xml:space="preserve"> años y quien tendrá las atribuciones indicadas en el numeral 2.8.24.</w:t>
      </w:r>
    </w:p>
    <w:p w14:paraId="4201C137"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Ejercer control y seguimiento respecto de todas las solicitudes, procesos de reclamación y reconsideración que se formulen, velando por la respuesta dentro del plazo señalado en los respectivos acuerdos de niveles de servicios. </w:t>
      </w:r>
    </w:p>
    <w:p w14:paraId="585E2F59"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Informar permanentemente a Bancóldex sobre las normas y demás decisiones de autoridades competentes en materia del seguro contratado.</w:t>
      </w:r>
    </w:p>
    <w:p w14:paraId="304B5767"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Capacitar periódicamente, por lo menos dos (2) veces durante primera vigencia, a los empleados delegados de Bancóldex en materia de las coberturas, amparos y procedimientos relacionados con las pólizas objeto de intermediación, presencial en Bogotá o virtual. </w:t>
      </w:r>
    </w:p>
    <w:p w14:paraId="5564DDBD"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Efectuar una evaluación completa de la gestión, calidad, y oportunidad del servicio prestado por la aseguradora.</w:t>
      </w:r>
    </w:p>
    <w:p w14:paraId="199B74E7"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 xml:space="preserve">Mantener actualizado el plan de seguro a través de un informe de vigencia y vencimiento de pólizas, gestiones de renovación, trámites de reclamaciones por siniestros con revisión y control de documentos y estadísticas de siniestralidad. </w:t>
      </w:r>
    </w:p>
    <w:p w14:paraId="7BE08234"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Asesorar a Bancóldex sobre el alcance e interpretación de las condiciones técnicas generales y especiales aplicables a su póliza de seguro.</w:t>
      </w:r>
    </w:p>
    <w:p w14:paraId="6EEFFF3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Garantizar procesos que generen confidencialidad de la información.</w:t>
      </w:r>
    </w:p>
    <w:p w14:paraId="0820058F" w14:textId="77777777" w:rsidR="005C69C7" w:rsidRPr="006D69C5" w:rsidRDefault="005C69C7" w:rsidP="005C69C7">
      <w:pPr>
        <w:pStyle w:val="Textoindependiente"/>
        <w:numPr>
          <w:ilvl w:val="2"/>
          <w:numId w:val="2"/>
        </w:numPr>
        <w:ind w:left="1134"/>
        <w:jc w:val="both"/>
        <w:rPr>
          <w:rFonts w:asciiTheme="minorHAnsi" w:hAnsiTheme="minorHAnsi" w:cstheme="minorHAnsi"/>
          <w:lang w:val="es-CO"/>
        </w:rPr>
      </w:pPr>
      <w:r w:rsidRPr="006D69C5">
        <w:rPr>
          <w:rFonts w:asciiTheme="minorHAnsi" w:hAnsiTheme="minorHAnsi" w:cstheme="minorHAnsi"/>
          <w:lang w:val="es-CO"/>
        </w:rPr>
        <w:t>Para efectos de cumplir adecuadamente sus labores, el corredor deberá asignar mínimo un (1) funcionario del corredor que obre como su representante y como vocero ante la aseguradora que deberá estar presente en las instalaciones de Bancóldex de lunes a viernes en el horario de 8:00AM a 5:00PM. Estarán a cargo de este funcionario, como mínimo, las siguientes funciones:</w:t>
      </w:r>
    </w:p>
    <w:p w14:paraId="4F81E131" w14:textId="77777777" w:rsidR="005C69C7" w:rsidRPr="006D69C5" w:rsidRDefault="005C69C7" w:rsidP="005C69C7">
      <w:pPr>
        <w:pStyle w:val="Textoindependiente"/>
        <w:ind w:left="1134"/>
        <w:rPr>
          <w:rFonts w:asciiTheme="minorHAnsi" w:hAnsiTheme="minorHAnsi" w:cstheme="minorHAnsi"/>
          <w:lang w:val="es-CO"/>
        </w:rPr>
      </w:pPr>
    </w:p>
    <w:p w14:paraId="44A8EF04"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Conocer de manera profunda las pólizas, amparos, condiciones exclusiones.</w:t>
      </w:r>
    </w:p>
    <w:p w14:paraId="1FE63A9B"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 xml:space="preserve">Administrar la información de todas las pólizas, bienes y personas aseguradas. </w:t>
      </w:r>
    </w:p>
    <w:p w14:paraId="5E631117"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Generar cotizaciones de seguros solicitadas.</w:t>
      </w:r>
    </w:p>
    <w:p w14:paraId="199395D2"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Tramitar emisiones de pólizas solicitadas.</w:t>
      </w:r>
    </w:p>
    <w:p w14:paraId="4DE7536F"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Revisar las pólizas para aprobación.</w:t>
      </w:r>
    </w:p>
    <w:p w14:paraId="3E78A15E"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Llevar el registro de pólizas internas y externas.</w:t>
      </w:r>
    </w:p>
    <w:p w14:paraId="34D35709"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Enviar notificaciones de renovación a clientes deudores.</w:t>
      </w:r>
    </w:p>
    <w:p w14:paraId="2ABEBD7A"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Enviar copias de pólizas internas a los clientes deudores.</w:t>
      </w:r>
    </w:p>
    <w:p w14:paraId="7277B68D"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Conciliar los cobros mensuales ante Bancóldex y las aseguradoras.</w:t>
      </w:r>
    </w:p>
    <w:p w14:paraId="75A33921"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Realizar el control de pagos de las pólizas y comisiones respectivas.</w:t>
      </w:r>
    </w:p>
    <w:p w14:paraId="11D39536"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Atención y seguimiento de siniestros.</w:t>
      </w:r>
    </w:p>
    <w:p w14:paraId="7D0FF395"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 xml:space="preserve">Atender solicitudes, peticiones, quejas o reclamos con referencia a los seguros, </w:t>
      </w:r>
      <w:r w:rsidRPr="006D69C5">
        <w:rPr>
          <w:rFonts w:asciiTheme="minorHAnsi" w:hAnsiTheme="minorHAnsi" w:cstheme="minorHAnsi"/>
          <w:lang w:val="es-CO"/>
        </w:rPr>
        <w:lastRenderedPageBreak/>
        <w:t>tanto del cliente interno como externos.</w:t>
      </w:r>
    </w:p>
    <w:p w14:paraId="68009975" w14:textId="77777777" w:rsidR="005C69C7" w:rsidRPr="006D69C5" w:rsidRDefault="005C69C7" w:rsidP="0072357C">
      <w:pPr>
        <w:pStyle w:val="Textoindependiente"/>
        <w:numPr>
          <w:ilvl w:val="0"/>
          <w:numId w:val="15"/>
        </w:numPr>
        <w:ind w:left="1560"/>
        <w:jc w:val="both"/>
        <w:rPr>
          <w:rFonts w:asciiTheme="minorHAnsi" w:hAnsiTheme="minorHAnsi" w:cstheme="minorHAnsi"/>
          <w:lang w:val="es-CO"/>
        </w:rPr>
      </w:pPr>
      <w:r w:rsidRPr="006D69C5">
        <w:rPr>
          <w:rFonts w:asciiTheme="minorHAnsi" w:hAnsiTheme="minorHAnsi" w:cstheme="minorHAnsi"/>
          <w:lang w:val="es-CO"/>
        </w:rPr>
        <w:t xml:space="preserve">Manejo del archivo y correspondencia y la realización de los reportes contables, informes y resúmenes para la aseguradora y para Bancóldex. </w:t>
      </w:r>
    </w:p>
    <w:p w14:paraId="7A0C00EE" w14:textId="77777777" w:rsidR="005C69C7" w:rsidRPr="006D69C5" w:rsidRDefault="005C69C7" w:rsidP="0072357C">
      <w:pPr>
        <w:pStyle w:val="Textoindependiente"/>
        <w:ind w:left="1200"/>
        <w:jc w:val="both"/>
        <w:rPr>
          <w:rFonts w:asciiTheme="minorHAnsi" w:hAnsiTheme="minorHAnsi" w:cstheme="minorHAnsi"/>
          <w:lang w:val="es-CO"/>
        </w:rPr>
      </w:pPr>
    </w:p>
    <w:p w14:paraId="398CAC16" w14:textId="77777777" w:rsidR="005C69C7" w:rsidRPr="006D69C5" w:rsidRDefault="005C69C7" w:rsidP="0072357C">
      <w:pPr>
        <w:pStyle w:val="Textoindependiente"/>
        <w:ind w:left="1200"/>
        <w:jc w:val="both"/>
        <w:rPr>
          <w:rFonts w:asciiTheme="minorHAnsi" w:hAnsiTheme="minorHAnsi" w:cstheme="minorHAnsi"/>
          <w:lang w:val="es-CO"/>
        </w:rPr>
      </w:pPr>
      <w:r w:rsidRPr="006D69C5">
        <w:rPr>
          <w:rFonts w:asciiTheme="minorHAnsi" w:hAnsiTheme="minorHAnsi" w:cstheme="minorHAnsi"/>
          <w:lang w:val="es-CO"/>
        </w:rPr>
        <w:t xml:space="preserve">Diligenciar el </w:t>
      </w:r>
      <w:r w:rsidRPr="006D69C5">
        <w:rPr>
          <w:rFonts w:asciiTheme="minorHAnsi" w:hAnsiTheme="minorHAnsi" w:cstheme="minorHAnsi"/>
          <w:b/>
          <w:bCs/>
          <w:lang w:val="es-CO"/>
        </w:rPr>
        <w:t>Anexo 5</w:t>
      </w:r>
      <w:r w:rsidRPr="006D69C5">
        <w:rPr>
          <w:rFonts w:asciiTheme="minorHAnsi" w:hAnsiTheme="minorHAnsi" w:cstheme="minorHAnsi"/>
          <w:lang w:val="es-CO"/>
        </w:rPr>
        <w:t xml:space="preserve"> y remitir los correspondientes certificados laborales que acrediten la experiencia relacionada con las atribuciones señaladas en este numeral. </w:t>
      </w:r>
      <w:bookmarkStart w:id="43" w:name="_Hlk5698061"/>
    </w:p>
    <w:p w14:paraId="64B2AB1F" w14:textId="77777777" w:rsidR="005C69C7" w:rsidRPr="006D69C5" w:rsidRDefault="005C69C7" w:rsidP="005C69C7">
      <w:pPr>
        <w:pStyle w:val="Textoindependiente"/>
        <w:ind w:left="1134"/>
        <w:rPr>
          <w:rFonts w:asciiTheme="minorHAnsi" w:hAnsiTheme="minorHAnsi" w:cstheme="minorHAnsi"/>
          <w:lang w:val="es-CO"/>
        </w:rPr>
      </w:pPr>
    </w:p>
    <w:p w14:paraId="355BAA04" w14:textId="77777777" w:rsidR="005C69C7" w:rsidRPr="006D69C5" w:rsidRDefault="005C69C7" w:rsidP="005C69C7">
      <w:pPr>
        <w:pStyle w:val="Ttulo1"/>
        <w:numPr>
          <w:ilvl w:val="0"/>
          <w:numId w:val="2"/>
        </w:numPr>
        <w:rPr>
          <w:rFonts w:asciiTheme="minorHAnsi" w:hAnsiTheme="minorHAnsi" w:cstheme="minorHAnsi"/>
          <w:b w:val="0"/>
          <w:bCs w:val="0"/>
          <w:u w:val="single"/>
          <w:lang w:val="es-ES_tradnl"/>
        </w:rPr>
      </w:pPr>
      <w:bookmarkStart w:id="44" w:name="_Toc522714232"/>
      <w:bookmarkStart w:id="45" w:name="_Toc77590836"/>
      <w:bookmarkEnd w:id="43"/>
      <w:r w:rsidRPr="006D69C5">
        <w:rPr>
          <w:rFonts w:asciiTheme="minorHAnsi" w:hAnsiTheme="minorHAnsi" w:cstheme="minorHAnsi"/>
          <w:u w:val="single"/>
        </w:rPr>
        <w:t>PRESENTACIÓN DE LA OFERTA</w:t>
      </w:r>
      <w:bookmarkEnd w:id="44"/>
      <w:bookmarkEnd w:id="45"/>
    </w:p>
    <w:p w14:paraId="1896288F" w14:textId="77777777" w:rsidR="005C69C7" w:rsidRPr="006D69C5" w:rsidRDefault="005C69C7" w:rsidP="005C69C7">
      <w:pPr>
        <w:pStyle w:val="Textoindependiente"/>
        <w:ind w:left="426"/>
        <w:rPr>
          <w:rFonts w:asciiTheme="minorHAnsi" w:hAnsiTheme="minorHAnsi" w:cstheme="minorHAnsi"/>
          <w:b/>
          <w:bCs/>
        </w:rPr>
      </w:pPr>
    </w:p>
    <w:p w14:paraId="539EA5E7" w14:textId="77777777" w:rsidR="005C69C7" w:rsidRPr="006D69C5" w:rsidRDefault="005C69C7" w:rsidP="005C69C7">
      <w:pPr>
        <w:pStyle w:val="Ttulo2"/>
        <w:numPr>
          <w:ilvl w:val="1"/>
          <w:numId w:val="2"/>
        </w:numPr>
        <w:spacing w:before="0"/>
        <w:ind w:left="709" w:hanging="218"/>
        <w:rPr>
          <w:rFonts w:cstheme="minorHAnsi"/>
          <w:b w:val="0"/>
          <w:bCs/>
          <w:sz w:val="24"/>
          <w:szCs w:val="24"/>
          <w:lang w:val="es-ES_tradnl"/>
        </w:rPr>
      </w:pPr>
      <w:bookmarkStart w:id="46" w:name="_Toc77590837"/>
      <w:r w:rsidRPr="006D69C5">
        <w:rPr>
          <w:rFonts w:cstheme="minorHAnsi"/>
          <w:bCs/>
          <w:sz w:val="24"/>
          <w:szCs w:val="24"/>
          <w:lang w:val="es-ES_tradnl"/>
        </w:rPr>
        <w:t>CONTENIDO DE LA OFERTA</w:t>
      </w:r>
      <w:bookmarkEnd w:id="46"/>
    </w:p>
    <w:p w14:paraId="084F725A" w14:textId="77777777" w:rsidR="005C69C7" w:rsidRPr="006D69C5" w:rsidRDefault="005C69C7" w:rsidP="005C69C7">
      <w:pPr>
        <w:pStyle w:val="Textoindependiente"/>
        <w:ind w:left="426"/>
        <w:rPr>
          <w:rFonts w:asciiTheme="minorHAnsi" w:hAnsiTheme="minorHAnsi" w:cstheme="minorHAnsi"/>
        </w:rPr>
      </w:pPr>
    </w:p>
    <w:p w14:paraId="6AE29B98" w14:textId="77777777" w:rsidR="005C69C7" w:rsidRPr="006D69C5" w:rsidRDefault="005C69C7" w:rsidP="0010262D">
      <w:pPr>
        <w:pStyle w:val="Textoindependiente"/>
        <w:ind w:left="426"/>
        <w:jc w:val="both"/>
        <w:rPr>
          <w:rFonts w:asciiTheme="minorHAnsi" w:hAnsiTheme="minorHAnsi" w:cstheme="minorHAnsi"/>
          <w:lang w:val="es-CO"/>
        </w:rPr>
      </w:pPr>
      <w:r w:rsidRPr="006D69C5">
        <w:rPr>
          <w:rFonts w:asciiTheme="minorHAnsi" w:hAnsiTheme="minorHAnsi" w:cstheme="minorHAnsi"/>
          <w:lang w:val="es-CO"/>
        </w:rPr>
        <w:t xml:space="preserve">Con las Ofertas, cada corredor de seguros deberá presentar los siguientes documentos e información: </w:t>
      </w:r>
    </w:p>
    <w:p w14:paraId="1277F934" w14:textId="77777777" w:rsidR="005C69C7" w:rsidRPr="006D69C5" w:rsidRDefault="005C69C7" w:rsidP="0010262D">
      <w:pPr>
        <w:pStyle w:val="Textoindependiente"/>
        <w:ind w:left="426"/>
        <w:jc w:val="both"/>
        <w:rPr>
          <w:rFonts w:asciiTheme="minorHAnsi" w:hAnsiTheme="minorHAnsi" w:cstheme="minorHAnsi"/>
          <w:lang w:val="es-CO"/>
        </w:rPr>
      </w:pPr>
    </w:p>
    <w:p w14:paraId="1F9FF16C"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Carta de presentación suscrita por el representante legal en la que se deje constancia que el Oferente conoce y acepta los términos, condiciones y bases del concurso, con indicación del nombre y domicilio de la sede principal de la sociedad.  Así mismo, deberá declarar bajo la gravedad de juramento lo siguiente:</w:t>
      </w:r>
    </w:p>
    <w:p w14:paraId="55FD722F" w14:textId="77777777" w:rsidR="005C69C7" w:rsidRPr="006D69C5" w:rsidRDefault="005C69C7" w:rsidP="0010262D">
      <w:pPr>
        <w:pStyle w:val="Textoindependiente"/>
        <w:numPr>
          <w:ilvl w:val="0"/>
          <w:numId w:val="4"/>
        </w:numPr>
        <w:ind w:left="1134"/>
        <w:jc w:val="both"/>
        <w:rPr>
          <w:rFonts w:asciiTheme="minorHAnsi" w:hAnsiTheme="minorHAnsi" w:cstheme="minorHAnsi"/>
          <w:lang w:val="es-CO"/>
        </w:rPr>
      </w:pPr>
      <w:r w:rsidRPr="006D69C5">
        <w:rPr>
          <w:rFonts w:asciiTheme="minorHAnsi" w:hAnsiTheme="minorHAnsi" w:cstheme="minorHAnsi"/>
          <w:lang w:val="es-CO"/>
        </w:rPr>
        <w:t>No estar incurso en circunstancias que implique conflicto de intereses con Bancóldex.</w:t>
      </w:r>
    </w:p>
    <w:p w14:paraId="77124685" w14:textId="77777777" w:rsidR="005C69C7" w:rsidRPr="006D69C5" w:rsidRDefault="005C69C7" w:rsidP="0010262D">
      <w:pPr>
        <w:pStyle w:val="Textoindependiente"/>
        <w:numPr>
          <w:ilvl w:val="0"/>
          <w:numId w:val="4"/>
        </w:numPr>
        <w:ind w:left="1134"/>
        <w:jc w:val="both"/>
        <w:rPr>
          <w:rFonts w:asciiTheme="minorHAnsi" w:hAnsiTheme="minorHAnsi" w:cstheme="minorHAnsi"/>
          <w:lang w:val="es-CO"/>
        </w:rPr>
      </w:pPr>
      <w:r w:rsidRPr="006D69C5">
        <w:rPr>
          <w:rFonts w:asciiTheme="minorHAnsi" w:hAnsiTheme="minorHAnsi" w:cstheme="minorHAnsi"/>
          <w:lang w:val="es-CO"/>
        </w:rPr>
        <w:t>No estar incurso en alguna causal de inhabilidad o incompatibilidad, según lo dispuesto en los artículos 8, 9 y 10 de la Ley 80 de 1993, en el Decreto-Ley 128 de 1976 y en el Estatuto Anticorrupción Ley 1474 de 2011, modificado por la Ley 2195 de 2022 y en las normas que lo adicionen o modifiquen.</w:t>
      </w:r>
    </w:p>
    <w:p w14:paraId="1328472B" w14:textId="77777777" w:rsidR="005C69C7" w:rsidRPr="006D69C5" w:rsidRDefault="005C69C7" w:rsidP="0010262D">
      <w:pPr>
        <w:pStyle w:val="Textoindependiente"/>
        <w:numPr>
          <w:ilvl w:val="0"/>
          <w:numId w:val="4"/>
        </w:numPr>
        <w:ind w:left="1134"/>
        <w:jc w:val="both"/>
        <w:rPr>
          <w:rFonts w:asciiTheme="minorHAnsi" w:hAnsiTheme="minorHAnsi" w:cstheme="minorHAnsi"/>
          <w:lang w:val="es-CO"/>
        </w:rPr>
      </w:pPr>
      <w:r w:rsidRPr="006D69C5">
        <w:rPr>
          <w:rFonts w:asciiTheme="minorHAnsi" w:hAnsiTheme="minorHAnsi" w:cstheme="minorHAnsi"/>
          <w:lang w:val="es-CO"/>
        </w:rPr>
        <w:t>Que garantiza que toda la información consignada del Oferente es verídica.</w:t>
      </w:r>
    </w:p>
    <w:p w14:paraId="0B3EF100" w14:textId="77777777" w:rsidR="005C69C7" w:rsidRPr="006D69C5" w:rsidRDefault="005C69C7" w:rsidP="0010262D">
      <w:pPr>
        <w:pStyle w:val="Textoindependiente"/>
        <w:numPr>
          <w:ilvl w:val="0"/>
          <w:numId w:val="4"/>
        </w:numPr>
        <w:ind w:left="1134"/>
        <w:jc w:val="both"/>
        <w:rPr>
          <w:rFonts w:asciiTheme="minorHAnsi" w:hAnsiTheme="minorHAnsi" w:cstheme="minorHAnsi"/>
          <w:lang w:val="es-CO"/>
        </w:rPr>
      </w:pPr>
      <w:r w:rsidRPr="006D69C5">
        <w:rPr>
          <w:rFonts w:asciiTheme="minorHAnsi" w:hAnsiTheme="minorHAnsi" w:cstheme="minorHAnsi"/>
          <w:lang w:val="es-CO"/>
        </w:rPr>
        <w:t>No encontrarse en causal de disolución ni proceso de liquidación.</w:t>
      </w:r>
    </w:p>
    <w:p w14:paraId="08B03F35"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Carta suscrita por el representante legal, en la que conste una experiencia mínima de cinco (5) años en la actividad de intermediación de seguros;</w:t>
      </w:r>
    </w:p>
    <w:p w14:paraId="6C757C30"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Original vigente del certificado de existencia y representación legal expedido por la Superintendencia Financiera de Colombia;</w:t>
      </w:r>
    </w:p>
    <w:p w14:paraId="722A3685"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Original vigente del certificado de existencia y representación legal expedido por la Cámara de Comercio del domicilio principal de la sociedad;</w:t>
      </w:r>
    </w:p>
    <w:p w14:paraId="587A7A89"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Si el representante legal de la sociedad tiene limitadas las facultades para comprometer a la sociedad corredora, debe anexarse la autorización del funcionario o del órgano de autorización competente de la sociedad, según su naturaleza jurídica y estatutos, en la que se concedan las facultades respectivas;</w:t>
      </w:r>
    </w:p>
    <w:p w14:paraId="6DBBBB19"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En caso de que, la persona que firme la Oferta no fuere el representante legal del Oferente, deberá anexar el respectivo poder especial con reconocimiento personal ante Notario.</w:t>
      </w:r>
    </w:p>
    <w:p w14:paraId="5605AC69" w14:textId="22C252FA"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bookmarkStart w:id="47" w:name="_Hlk143086796"/>
      <w:bookmarkStart w:id="48" w:name="_Hlk9588457"/>
      <w:r w:rsidRPr="006D69C5">
        <w:rPr>
          <w:rFonts w:asciiTheme="minorHAnsi" w:hAnsiTheme="minorHAnsi" w:cstheme="minorHAnsi"/>
          <w:lang w:val="es-CO"/>
        </w:rPr>
        <w:t xml:space="preserve">Acreditar la experiencia por medio del </w:t>
      </w:r>
      <w:r w:rsidRPr="006D69C5">
        <w:rPr>
          <w:rFonts w:asciiTheme="minorHAnsi" w:hAnsiTheme="minorHAnsi" w:cstheme="minorHAnsi"/>
          <w:b/>
          <w:bCs/>
          <w:lang w:val="es-CO"/>
        </w:rPr>
        <w:t>Anexo 7</w:t>
      </w:r>
      <w:r w:rsidRPr="006D69C5">
        <w:rPr>
          <w:rFonts w:asciiTheme="minorHAnsi" w:hAnsiTheme="minorHAnsi" w:cstheme="minorHAnsi"/>
          <w:lang w:val="es-CO"/>
        </w:rPr>
        <w:t xml:space="preserve"> denominado “Certificado de Experiencia” acompañado de los certificados de cada uno de los clientes </w:t>
      </w:r>
      <w:r w:rsidR="00AB35EB" w:rsidRPr="006D69C5">
        <w:rPr>
          <w:rFonts w:asciiTheme="minorHAnsi" w:hAnsiTheme="minorHAnsi" w:cstheme="minorHAnsi"/>
          <w:lang w:val="es-CO"/>
        </w:rPr>
        <w:t>del sector financiero</w:t>
      </w:r>
      <w:r w:rsidRPr="006D69C5">
        <w:rPr>
          <w:rFonts w:asciiTheme="minorHAnsi" w:hAnsiTheme="minorHAnsi" w:cstheme="minorHAnsi"/>
          <w:lang w:val="es-CO"/>
        </w:rPr>
        <w:t xml:space="preserve"> con los cuales haya ejecutado o se encuentre ejecutando los contratos de intermediación dentro de los últimos 10 años (2012 hasta lo corrido de 2023), indicando la razón social, el valor de las primas anuales, la antigüedad de la cuenta y </w:t>
      </w:r>
      <w:r w:rsidRPr="006D69C5">
        <w:rPr>
          <w:rFonts w:asciiTheme="minorHAnsi" w:hAnsiTheme="minorHAnsi" w:cstheme="minorHAnsi"/>
          <w:lang w:val="es-CO"/>
        </w:rPr>
        <w:lastRenderedPageBreak/>
        <w:t xml:space="preserve">mencionar </w:t>
      </w:r>
      <w:r w:rsidRPr="006D69C5">
        <w:rPr>
          <w:rFonts w:asciiTheme="minorHAnsi" w:hAnsiTheme="minorHAnsi" w:cstheme="minorHAnsi"/>
          <w:b/>
          <w:bCs/>
          <w:lang w:val="es-CO"/>
        </w:rPr>
        <w:t>si se es líder, auditor o la calidad en que se actúa</w:t>
      </w:r>
      <w:r w:rsidRPr="006D69C5">
        <w:rPr>
          <w:rFonts w:asciiTheme="minorHAnsi" w:hAnsiTheme="minorHAnsi" w:cstheme="minorHAnsi"/>
          <w:lang w:val="es-CO"/>
        </w:rPr>
        <w:t>, con su correspondiente porcentaje de participación por la actividad desarrollada para el respectivo seguro.</w:t>
      </w:r>
      <w:bookmarkEnd w:id="47"/>
    </w:p>
    <w:p w14:paraId="32B41B93" w14:textId="77777777" w:rsidR="005C69C7" w:rsidRPr="006D69C5" w:rsidRDefault="005C69C7" w:rsidP="0010262D">
      <w:pPr>
        <w:pStyle w:val="Textoindependiente"/>
        <w:numPr>
          <w:ilvl w:val="2"/>
          <w:numId w:val="10"/>
        </w:numPr>
        <w:ind w:left="993" w:hanging="567"/>
        <w:jc w:val="both"/>
        <w:rPr>
          <w:rFonts w:asciiTheme="minorHAnsi" w:hAnsiTheme="minorHAnsi" w:cstheme="minorHAnsi"/>
          <w:lang w:val="es-CO"/>
        </w:rPr>
      </w:pPr>
      <w:r w:rsidRPr="006D69C5">
        <w:rPr>
          <w:rFonts w:asciiTheme="minorHAnsi" w:hAnsiTheme="minorHAnsi" w:cstheme="minorHAnsi"/>
          <w:lang w:val="es-CO"/>
        </w:rPr>
        <w:t>Descripción de la estructura organizacional, operativa y técnica, acompañada del respectivo organigrama del corredor de seguros.</w:t>
      </w:r>
    </w:p>
    <w:p w14:paraId="4292B1AA" w14:textId="4E24FFEC" w:rsidR="005C69C7" w:rsidRPr="006D69C5" w:rsidRDefault="005C69C7" w:rsidP="0010262D">
      <w:pPr>
        <w:pStyle w:val="Textoindependiente"/>
        <w:numPr>
          <w:ilvl w:val="2"/>
          <w:numId w:val="10"/>
        </w:numPr>
        <w:ind w:left="993" w:hanging="567"/>
        <w:jc w:val="both"/>
        <w:rPr>
          <w:rFonts w:asciiTheme="minorHAnsi" w:hAnsiTheme="minorHAnsi" w:cstheme="minorHAnsi"/>
          <w:u w:val="single"/>
          <w:lang w:val="es-CO"/>
        </w:rPr>
      </w:pPr>
      <w:r w:rsidRPr="006D69C5">
        <w:rPr>
          <w:rFonts w:asciiTheme="minorHAnsi" w:hAnsiTheme="minorHAnsi" w:cstheme="minorHAnsi"/>
          <w:lang w:val="es-CO"/>
        </w:rPr>
        <w:t xml:space="preserve">Certificación firmada por el representante legal en la que conste los ingresos anuales por comisiones por concepto de los seguros objeto de la intermediación a través del </w:t>
      </w:r>
      <w:r w:rsidRPr="006D69C5">
        <w:rPr>
          <w:rFonts w:asciiTheme="minorHAnsi" w:hAnsiTheme="minorHAnsi" w:cstheme="minorHAnsi"/>
          <w:b/>
          <w:bCs/>
          <w:lang w:val="es-CO"/>
        </w:rPr>
        <w:t>Anexo 8</w:t>
      </w:r>
      <w:r w:rsidRPr="006D69C5">
        <w:rPr>
          <w:rFonts w:asciiTheme="minorHAnsi" w:hAnsiTheme="minorHAnsi" w:cstheme="minorHAnsi"/>
          <w:lang w:val="es-CO"/>
        </w:rPr>
        <w:t xml:space="preserve"> denominado “Certificado de Ingresos” por los ejercicios 202</w:t>
      </w:r>
      <w:r w:rsidR="009278D9" w:rsidRPr="006D69C5">
        <w:rPr>
          <w:rFonts w:asciiTheme="minorHAnsi" w:hAnsiTheme="minorHAnsi" w:cstheme="minorHAnsi"/>
          <w:lang w:val="es-CO"/>
        </w:rPr>
        <w:t>1</w:t>
      </w:r>
      <w:r w:rsidRPr="006D69C5">
        <w:rPr>
          <w:rFonts w:asciiTheme="minorHAnsi" w:hAnsiTheme="minorHAnsi" w:cstheme="minorHAnsi"/>
          <w:lang w:val="es-CO"/>
        </w:rPr>
        <w:t xml:space="preserve"> y 2022.</w:t>
      </w:r>
    </w:p>
    <w:p w14:paraId="10B6A9BE" w14:textId="3E0A5DA2" w:rsidR="005C69C7" w:rsidRPr="006D69C5" w:rsidRDefault="005C69C7" w:rsidP="0010262D">
      <w:pPr>
        <w:pStyle w:val="Textoindependiente"/>
        <w:numPr>
          <w:ilvl w:val="2"/>
          <w:numId w:val="10"/>
        </w:numPr>
        <w:tabs>
          <w:tab w:val="left" w:pos="1134"/>
        </w:tabs>
        <w:ind w:left="993" w:hanging="567"/>
        <w:jc w:val="both"/>
        <w:rPr>
          <w:rFonts w:asciiTheme="minorHAnsi" w:hAnsiTheme="minorHAnsi" w:cstheme="minorHAnsi"/>
          <w:u w:val="single"/>
          <w:lang w:val="es-CO"/>
        </w:rPr>
      </w:pPr>
      <w:r w:rsidRPr="006D69C5">
        <w:rPr>
          <w:rFonts w:asciiTheme="minorHAnsi" w:hAnsiTheme="minorHAnsi" w:cstheme="minorHAnsi"/>
          <w:lang w:val="es-CO"/>
        </w:rPr>
        <w:t>Certificación suscrita por el representante legal en el que indique el número y la cuantía de reclamos que ha atendido con su personal en el 202</w:t>
      </w:r>
      <w:r w:rsidR="009278D9" w:rsidRPr="006D69C5">
        <w:rPr>
          <w:rFonts w:asciiTheme="minorHAnsi" w:hAnsiTheme="minorHAnsi" w:cstheme="minorHAnsi"/>
          <w:lang w:val="es-CO"/>
        </w:rPr>
        <w:t>1</w:t>
      </w:r>
      <w:r w:rsidRPr="006D69C5">
        <w:rPr>
          <w:rFonts w:asciiTheme="minorHAnsi" w:hAnsiTheme="minorHAnsi" w:cstheme="minorHAnsi"/>
          <w:lang w:val="es-CO"/>
        </w:rPr>
        <w:t xml:space="preserve"> y 2022 a través del </w:t>
      </w:r>
      <w:r w:rsidRPr="006D69C5">
        <w:rPr>
          <w:rFonts w:asciiTheme="minorHAnsi" w:hAnsiTheme="minorHAnsi" w:cstheme="minorHAnsi"/>
          <w:b/>
          <w:bCs/>
          <w:lang w:val="es-CO"/>
        </w:rPr>
        <w:t>Anexo 9</w:t>
      </w:r>
      <w:r w:rsidRPr="006D69C5">
        <w:rPr>
          <w:rFonts w:asciiTheme="minorHAnsi" w:hAnsiTheme="minorHAnsi" w:cstheme="minorHAnsi"/>
          <w:lang w:val="es-CO"/>
        </w:rPr>
        <w:t xml:space="preserve"> denominado “Certificado de Reclamaciones”.</w:t>
      </w:r>
    </w:p>
    <w:bookmarkEnd w:id="48"/>
    <w:p w14:paraId="4A9A8F7A" w14:textId="77777777" w:rsidR="005C69C7" w:rsidRPr="006D69C5" w:rsidRDefault="005C69C7" w:rsidP="0010262D">
      <w:pPr>
        <w:pStyle w:val="Textoindependiente"/>
        <w:numPr>
          <w:ilvl w:val="2"/>
          <w:numId w:val="10"/>
        </w:numPr>
        <w:ind w:left="1276" w:hanging="850"/>
        <w:jc w:val="both"/>
        <w:rPr>
          <w:rFonts w:asciiTheme="minorHAnsi" w:hAnsiTheme="minorHAnsi" w:cstheme="minorHAnsi"/>
          <w:lang w:val="es-CO"/>
        </w:rPr>
      </w:pPr>
      <w:r w:rsidRPr="006D69C5">
        <w:rPr>
          <w:rFonts w:asciiTheme="minorHAnsi" w:hAnsiTheme="minorHAnsi" w:cstheme="minorHAnsi"/>
          <w:lang w:val="es-CO"/>
        </w:rPr>
        <w:t>Fotocopias de las pólizas de Infidelidad y Riesgos Financieros y Responsabilidad Civil Profesional (Errores y Omisiones), tomada por el corredor de seguros, conforme a las normas expedidas por la Superintendencia Financiera de Colombia, si a ello hubiere lugar.</w:t>
      </w:r>
    </w:p>
    <w:p w14:paraId="54D4D029" w14:textId="2E717097" w:rsidR="00E649E4" w:rsidRPr="006D69C5" w:rsidRDefault="005C69C7" w:rsidP="00030C3E">
      <w:pPr>
        <w:pStyle w:val="Textoindependiente"/>
        <w:numPr>
          <w:ilvl w:val="2"/>
          <w:numId w:val="10"/>
        </w:numPr>
        <w:ind w:left="709" w:hanging="283"/>
        <w:jc w:val="both"/>
        <w:rPr>
          <w:rFonts w:asciiTheme="minorHAnsi" w:hAnsiTheme="minorHAnsi" w:cstheme="minorHAnsi"/>
          <w:u w:val="single"/>
          <w:lang w:val="es-CO"/>
        </w:rPr>
      </w:pPr>
      <w:r w:rsidRPr="006D69C5">
        <w:rPr>
          <w:rFonts w:asciiTheme="minorHAnsi" w:hAnsiTheme="minorHAnsi" w:cstheme="minorHAnsi"/>
          <w:lang w:val="es-CO"/>
        </w:rPr>
        <w:t xml:space="preserve">Detallar el Acuerdo de Niveles de Servicio para cada uno de los siguientes procesos: Se reitera la necesidad que se expresen los tiempos en días hábiles y cómo se hacen.  En caso de que se exprese en otra denominación de tiempo, se presumirá que el número indicado </w:t>
      </w:r>
      <w:r w:rsidRPr="006D69C5">
        <w:rPr>
          <w:rFonts w:asciiTheme="minorHAnsi" w:hAnsiTheme="minorHAnsi" w:cstheme="minorHAnsi"/>
          <w:b/>
          <w:bCs/>
          <w:u w:val="single"/>
          <w:lang w:val="es-CO"/>
        </w:rPr>
        <w:t>corresponde a días hábiles</w:t>
      </w:r>
      <w:r w:rsidR="00DE42D1" w:rsidRPr="006D69C5">
        <w:rPr>
          <w:rFonts w:asciiTheme="minorHAnsi" w:hAnsiTheme="minorHAnsi" w:cstheme="minorHAnsi"/>
          <w:b/>
          <w:bCs/>
          <w:u w:val="single"/>
          <w:lang w:val="es-CO"/>
        </w:rPr>
        <w:t xml:space="preserve">. </w:t>
      </w:r>
    </w:p>
    <w:p w14:paraId="2D9D0E1E" w14:textId="77777777" w:rsidR="00DE42D1" w:rsidRPr="006D69C5" w:rsidRDefault="00DE42D1" w:rsidP="00DE42D1">
      <w:pPr>
        <w:pStyle w:val="Textoindependiente"/>
        <w:ind w:left="709"/>
        <w:jc w:val="both"/>
        <w:rPr>
          <w:rFonts w:asciiTheme="minorHAnsi" w:hAnsiTheme="minorHAnsi" w:cstheme="minorHAnsi"/>
          <w:u w:val="single"/>
          <w:lang w:val="es-CO"/>
        </w:rPr>
      </w:pPr>
    </w:p>
    <w:p w14:paraId="318359EC" w14:textId="7D3356E9" w:rsidR="00E649E4" w:rsidRPr="006D69C5" w:rsidRDefault="00E649E4" w:rsidP="00E649E4">
      <w:pPr>
        <w:pStyle w:val="Textoindependiente"/>
        <w:ind w:left="709"/>
        <w:jc w:val="both"/>
        <w:rPr>
          <w:rFonts w:asciiTheme="minorHAnsi" w:hAnsiTheme="minorHAnsi" w:cstheme="minorHAnsi"/>
          <w:u w:val="single"/>
          <w:lang w:val="es-CO"/>
        </w:rPr>
      </w:pPr>
      <w:r w:rsidRPr="006D69C5">
        <w:rPr>
          <w:rFonts w:asciiTheme="minorHAnsi" w:hAnsiTheme="minorHAnsi" w:cstheme="minorHAnsi"/>
          <w:u w:val="single"/>
          <w:lang w:val="es-CO"/>
        </w:rPr>
        <w:t>La información soli</w:t>
      </w:r>
      <w:r w:rsidR="00DE42D1" w:rsidRPr="006D69C5">
        <w:rPr>
          <w:rFonts w:asciiTheme="minorHAnsi" w:hAnsiTheme="minorHAnsi" w:cstheme="minorHAnsi"/>
          <w:u w:val="single"/>
          <w:lang w:val="es-CO"/>
        </w:rPr>
        <w:t>c</w:t>
      </w:r>
      <w:r w:rsidRPr="006D69C5">
        <w:rPr>
          <w:rFonts w:asciiTheme="minorHAnsi" w:hAnsiTheme="minorHAnsi" w:cstheme="minorHAnsi"/>
          <w:u w:val="single"/>
          <w:lang w:val="es-CO"/>
        </w:rPr>
        <w:t>itada deberá presentarse en los términos del cuadro que se comparte a continuación:</w:t>
      </w:r>
    </w:p>
    <w:p w14:paraId="14E280A6" w14:textId="77777777" w:rsidR="00E649E4" w:rsidRPr="006D69C5" w:rsidRDefault="00E649E4" w:rsidP="00E649E4">
      <w:pPr>
        <w:pStyle w:val="Textoindependiente"/>
        <w:ind w:left="709"/>
        <w:jc w:val="both"/>
        <w:rPr>
          <w:rFonts w:asciiTheme="minorHAnsi" w:hAnsiTheme="minorHAnsi" w:cstheme="minorHAnsi"/>
          <w:u w:val="single"/>
          <w:lang w:val="es-CO"/>
        </w:rPr>
      </w:pPr>
    </w:p>
    <w:tbl>
      <w:tblPr>
        <w:tblStyle w:val="Tablaconcuadrcula"/>
        <w:tblW w:w="0" w:type="auto"/>
        <w:tblInd w:w="704" w:type="dxa"/>
        <w:tblLook w:val="04A0" w:firstRow="1" w:lastRow="0" w:firstColumn="1" w:lastColumn="0" w:noHBand="0" w:noVBand="1"/>
      </w:tblPr>
      <w:tblGrid>
        <w:gridCol w:w="2268"/>
        <w:gridCol w:w="1961"/>
        <w:gridCol w:w="2117"/>
        <w:gridCol w:w="2140"/>
      </w:tblGrid>
      <w:tr w:rsidR="00E649E4" w:rsidRPr="006D69C5" w14:paraId="30D83880" w14:textId="77777777" w:rsidTr="00E649E4">
        <w:tc>
          <w:tcPr>
            <w:tcW w:w="2268" w:type="dxa"/>
          </w:tcPr>
          <w:p w14:paraId="7513A5A6" w14:textId="77777777" w:rsidR="00E649E4" w:rsidRPr="006D69C5" w:rsidRDefault="00E649E4" w:rsidP="00583D1B">
            <w:pPr>
              <w:pStyle w:val="Textoindependiente"/>
              <w:ind w:right="175"/>
              <w:jc w:val="center"/>
              <w:rPr>
                <w:rFonts w:asciiTheme="minorHAnsi" w:hAnsiTheme="minorHAnsi" w:cstheme="minorHAnsi"/>
                <w:b/>
                <w:bCs/>
                <w:spacing w:val="1"/>
              </w:rPr>
            </w:pPr>
          </w:p>
          <w:p w14:paraId="0DC6CE4A" w14:textId="77777777" w:rsidR="00E649E4" w:rsidRPr="006D69C5" w:rsidRDefault="00E649E4" w:rsidP="00583D1B">
            <w:pPr>
              <w:pStyle w:val="Textoindependiente"/>
              <w:ind w:right="175"/>
              <w:jc w:val="center"/>
              <w:rPr>
                <w:rFonts w:asciiTheme="minorHAnsi" w:hAnsiTheme="minorHAnsi" w:cstheme="minorHAnsi"/>
                <w:b/>
                <w:bCs/>
                <w:spacing w:val="1"/>
              </w:rPr>
            </w:pPr>
          </w:p>
          <w:p w14:paraId="1EE49F76" w14:textId="77777777" w:rsidR="00E649E4" w:rsidRPr="006D69C5" w:rsidRDefault="00E649E4" w:rsidP="00583D1B">
            <w:pPr>
              <w:pStyle w:val="Textoindependiente"/>
              <w:ind w:right="175"/>
              <w:jc w:val="center"/>
              <w:rPr>
                <w:rFonts w:asciiTheme="minorHAnsi" w:hAnsiTheme="minorHAnsi" w:cstheme="minorHAnsi"/>
                <w:b/>
                <w:bCs/>
                <w:spacing w:val="1"/>
              </w:rPr>
            </w:pPr>
          </w:p>
          <w:p w14:paraId="43C63CA5" w14:textId="77777777" w:rsidR="00E649E4" w:rsidRPr="006D69C5" w:rsidRDefault="00E649E4" w:rsidP="00583D1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Servicio</w:t>
            </w:r>
          </w:p>
        </w:tc>
        <w:tc>
          <w:tcPr>
            <w:tcW w:w="1961" w:type="dxa"/>
          </w:tcPr>
          <w:p w14:paraId="27116A6C" w14:textId="77777777" w:rsidR="00E649E4" w:rsidRPr="006D69C5" w:rsidRDefault="00E649E4" w:rsidP="00583D1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¿Quién del equipo será el responsable de prestar este servicio?</w:t>
            </w:r>
          </w:p>
        </w:tc>
        <w:tc>
          <w:tcPr>
            <w:tcW w:w="2117" w:type="dxa"/>
          </w:tcPr>
          <w:p w14:paraId="5F762561" w14:textId="77777777" w:rsidR="00E649E4" w:rsidRPr="006D69C5" w:rsidRDefault="00E649E4" w:rsidP="00583D1B">
            <w:pPr>
              <w:pStyle w:val="Textoindependiente"/>
              <w:ind w:right="175"/>
              <w:jc w:val="center"/>
              <w:rPr>
                <w:rFonts w:asciiTheme="minorHAnsi" w:hAnsiTheme="minorHAnsi" w:cstheme="minorHAnsi"/>
                <w:b/>
                <w:bCs/>
                <w:spacing w:val="1"/>
              </w:rPr>
            </w:pPr>
          </w:p>
          <w:p w14:paraId="5284D74C" w14:textId="77777777" w:rsidR="00E649E4" w:rsidRPr="006D69C5" w:rsidRDefault="00E649E4" w:rsidP="00583D1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Descripción del ¿cómo se prestará el servicio?</w:t>
            </w:r>
          </w:p>
        </w:tc>
        <w:tc>
          <w:tcPr>
            <w:tcW w:w="2140" w:type="dxa"/>
          </w:tcPr>
          <w:p w14:paraId="4D446F60" w14:textId="77777777" w:rsidR="00E649E4" w:rsidRPr="006D69C5" w:rsidRDefault="00E649E4" w:rsidP="00583D1B">
            <w:pPr>
              <w:pStyle w:val="Textoindependiente"/>
              <w:ind w:right="175"/>
              <w:jc w:val="center"/>
              <w:rPr>
                <w:rFonts w:asciiTheme="minorHAnsi" w:hAnsiTheme="minorHAnsi" w:cstheme="minorHAnsi"/>
                <w:b/>
                <w:bCs/>
                <w:spacing w:val="1"/>
              </w:rPr>
            </w:pPr>
          </w:p>
          <w:p w14:paraId="55719DE0" w14:textId="77777777" w:rsidR="00E649E4" w:rsidRPr="006D69C5" w:rsidRDefault="00E649E4" w:rsidP="00583D1B">
            <w:pPr>
              <w:pStyle w:val="Textoindependiente"/>
              <w:ind w:right="175"/>
              <w:jc w:val="center"/>
              <w:rPr>
                <w:rFonts w:asciiTheme="minorHAnsi" w:hAnsiTheme="minorHAnsi" w:cstheme="minorHAnsi"/>
                <w:b/>
                <w:bCs/>
                <w:spacing w:val="1"/>
              </w:rPr>
            </w:pPr>
          </w:p>
          <w:p w14:paraId="02C278B7" w14:textId="77777777" w:rsidR="00E649E4" w:rsidRPr="006D69C5" w:rsidRDefault="00E649E4" w:rsidP="00583D1B">
            <w:pPr>
              <w:pStyle w:val="Textoindependiente"/>
              <w:ind w:right="175"/>
              <w:jc w:val="center"/>
              <w:rPr>
                <w:rFonts w:asciiTheme="minorHAnsi" w:hAnsiTheme="minorHAnsi" w:cstheme="minorHAnsi"/>
                <w:b/>
                <w:bCs/>
                <w:spacing w:val="1"/>
              </w:rPr>
            </w:pPr>
          </w:p>
          <w:p w14:paraId="799DABE4" w14:textId="77777777" w:rsidR="00E649E4" w:rsidRPr="006D69C5" w:rsidRDefault="00E649E4" w:rsidP="00583D1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Tiempos</w:t>
            </w:r>
          </w:p>
        </w:tc>
      </w:tr>
      <w:tr w:rsidR="00E649E4" w:rsidRPr="006D69C5" w14:paraId="675F303C" w14:textId="77777777" w:rsidTr="00E649E4">
        <w:tc>
          <w:tcPr>
            <w:tcW w:w="2268" w:type="dxa"/>
          </w:tcPr>
          <w:p w14:paraId="71FC5BD7" w14:textId="77777777" w:rsidR="00E649E4" w:rsidRPr="006D69C5" w:rsidRDefault="00E649E4" w:rsidP="00583D1B">
            <w:pPr>
              <w:pStyle w:val="Prrafodelista"/>
              <w:tabs>
                <w:tab w:val="left" w:pos="610"/>
              </w:tabs>
              <w:ind w:left="542" w:right="175" w:firstLine="0"/>
              <w:jc w:val="both"/>
              <w:rPr>
                <w:rFonts w:asciiTheme="minorHAnsi" w:hAnsiTheme="minorHAnsi" w:cstheme="minorHAnsi"/>
                <w:sz w:val="24"/>
                <w:szCs w:val="24"/>
              </w:rPr>
            </w:pPr>
          </w:p>
        </w:tc>
        <w:tc>
          <w:tcPr>
            <w:tcW w:w="1961" w:type="dxa"/>
          </w:tcPr>
          <w:p w14:paraId="795C4309" w14:textId="77777777" w:rsidR="00E649E4" w:rsidRPr="006D69C5" w:rsidRDefault="00E649E4" w:rsidP="00583D1B">
            <w:pPr>
              <w:pStyle w:val="Textoindependiente"/>
              <w:ind w:right="175"/>
              <w:rPr>
                <w:rFonts w:asciiTheme="minorHAnsi" w:hAnsiTheme="minorHAnsi" w:cstheme="minorHAnsi"/>
                <w:spacing w:val="1"/>
              </w:rPr>
            </w:pPr>
          </w:p>
        </w:tc>
        <w:tc>
          <w:tcPr>
            <w:tcW w:w="2117" w:type="dxa"/>
          </w:tcPr>
          <w:p w14:paraId="63849AE4" w14:textId="77777777" w:rsidR="00E649E4" w:rsidRPr="006D69C5" w:rsidRDefault="00E649E4" w:rsidP="00583D1B">
            <w:pPr>
              <w:pStyle w:val="Textoindependiente"/>
              <w:ind w:right="175"/>
              <w:rPr>
                <w:rFonts w:asciiTheme="minorHAnsi" w:hAnsiTheme="minorHAnsi" w:cstheme="minorHAnsi"/>
                <w:spacing w:val="1"/>
              </w:rPr>
            </w:pPr>
          </w:p>
        </w:tc>
        <w:tc>
          <w:tcPr>
            <w:tcW w:w="2140" w:type="dxa"/>
          </w:tcPr>
          <w:p w14:paraId="713708F2" w14:textId="77777777" w:rsidR="00E649E4" w:rsidRPr="006D69C5" w:rsidRDefault="00E649E4" w:rsidP="00583D1B">
            <w:pPr>
              <w:pStyle w:val="Textoindependiente"/>
              <w:ind w:right="175"/>
              <w:rPr>
                <w:rFonts w:asciiTheme="minorHAnsi" w:hAnsiTheme="minorHAnsi" w:cstheme="minorHAnsi"/>
                <w:spacing w:val="1"/>
              </w:rPr>
            </w:pPr>
          </w:p>
        </w:tc>
      </w:tr>
    </w:tbl>
    <w:p w14:paraId="2913BBAD" w14:textId="77777777" w:rsidR="00E649E4" w:rsidRPr="006D69C5" w:rsidRDefault="00E649E4" w:rsidP="00E649E4">
      <w:pPr>
        <w:pStyle w:val="Textoindependiente"/>
        <w:ind w:left="709"/>
        <w:jc w:val="both"/>
        <w:rPr>
          <w:rFonts w:asciiTheme="minorHAnsi" w:hAnsiTheme="minorHAnsi" w:cstheme="minorHAnsi"/>
          <w:lang w:val="es-CO"/>
        </w:rPr>
      </w:pPr>
    </w:p>
    <w:p w14:paraId="20519DA1" w14:textId="7777777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3.1.12.1 </w:t>
      </w:r>
      <w:r w:rsidRPr="006D69C5">
        <w:rPr>
          <w:rFonts w:asciiTheme="minorHAnsi" w:hAnsiTheme="minorHAnsi" w:cstheme="minorHAnsi"/>
          <w:u w:val="single"/>
          <w:lang w:val="es-CO"/>
        </w:rPr>
        <w:t>Proceso de colocación:</w:t>
      </w:r>
      <w:r w:rsidRPr="006D69C5">
        <w:rPr>
          <w:rFonts w:asciiTheme="minorHAnsi" w:hAnsiTheme="minorHAnsi" w:cstheme="minorHAnsi"/>
          <w:lang w:val="es-CO"/>
        </w:rPr>
        <w:t xml:space="preserve"> Se define como el proceso que garantiza la correcta y oportuna atención en la colocación de la póliza. En consecuencia, indicar el número de días hábiles en los que el corredor hará la revisión de cada una de las pólizas matrices, pólizas individuales y el clausulado completo, contados a partir de la entrega de éstos por parte de la aseguradora. </w:t>
      </w:r>
    </w:p>
    <w:p w14:paraId="7618E14F"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24AC46D2" w14:textId="339BA57E" w:rsidR="00C843C9" w:rsidRPr="006D69C5" w:rsidRDefault="00E649E4"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ab/>
        <w:t>En este punto deberá especificarse el tiempo completo que toma</w:t>
      </w:r>
      <w:r w:rsidR="00C843C9" w:rsidRPr="006D69C5">
        <w:rPr>
          <w:rFonts w:asciiTheme="minorHAnsi" w:hAnsiTheme="minorHAnsi" w:cstheme="minorHAnsi"/>
          <w:lang w:val="es-CO"/>
        </w:rPr>
        <w:t>n</w:t>
      </w:r>
      <w:r w:rsidRPr="006D69C5">
        <w:rPr>
          <w:rFonts w:asciiTheme="minorHAnsi" w:hAnsiTheme="minorHAnsi" w:cstheme="minorHAnsi"/>
          <w:lang w:val="es-CO"/>
        </w:rPr>
        <w:t xml:space="preserve"> </w:t>
      </w:r>
      <w:r w:rsidR="00C843C9" w:rsidRPr="006D69C5">
        <w:rPr>
          <w:rFonts w:asciiTheme="minorHAnsi" w:hAnsiTheme="minorHAnsi" w:cstheme="minorHAnsi"/>
          <w:lang w:val="es-CO"/>
        </w:rPr>
        <w:t xml:space="preserve">las siguientes actividades </w:t>
      </w:r>
      <w:r w:rsidR="00DE42D1" w:rsidRPr="006D69C5">
        <w:rPr>
          <w:rFonts w:asciiTheme="minorHAnsi" w:hAnsiTheme="minorHAnsi" w:cstheme="minorHAnsi"/>
          <w:lang w:val="es-CO"/>
        </w:rPr>
        <w:t xml:space="preserve">(los Corredores podrán adicionar a las abajo mencionadas las que consideren pertinentes) </w:t>
      </w:r>
      <w:r w:rsidR="00C843C9" w:rsidRPr="006D69C5">
        <w:rPr>
          <w:rFonts w:asciiTheme="minorHAnsi" w:hAnsiTheme="minorHAnsi" w:cstheme="minorHAnsi"/>
          <w:lang w:val="es-CO"/>
        </w:rPr>
        <w:t>a partir de la entrega por parte de la aseguradora:</w:t>
      </w:r>
    </w:p>
    <w:p w14:paraId="45F0E7AD" w14:textId="77777777" w:rsidR="00C843C9" w:rsidRPr="006D69C5" w:rsidRDefault="00C843C9" w:rsidP="0010262D">
      <w:pPr>
        <w:pStyle w:val="Textoindependiente"/>
        <w:ind w:left="2127" w:hanging="709"/>
        <w:jc w:val="both"/>
        <w:rPr>
          <w:rFonts w:asciiTheme="minorHAnsi" w:hAnsiTheme="minorHAnsi" w:cstheme="minorHAnsi"/>
          <w:lang w:val="es-CO"/>
        </w:rPr>
      </w:pPr>
    </w:p>
    <w:p w14:paraId="1DFED2F3" w14:textId="16D4E20E" w:rsidR="00DE42D1" w:rsidRPr="006D69C5" w:rsidRDefault="00DE42D1" w:rsidP="00C843C9">
      <w:pPr>
        <w:pStyle w:val="Textoindependiente"/>
        <w:numPr>
          <w:ilvl w:val="0"/>
          <w:numId w:val="27"/>
        </w:numPr>
        <w:jc w:val="both"/>
        <w:rPr>
          <w:rFonts w:asciiTheme="minorHAnsi" w:hAnsiTheme="minorHAnsi" w:cstheme="minorHAnsi"/>
          <w:lang w:val="pt-PT"/>
        </w:rPr>
      </w:pPr>
      <w:r w:rsidRPr="006D69C5">
        <w:rPr>
          <w:rFonts w:asciiTheme="minorHAnsi" w:hAnsiTheme="minorHAnsi" w:cstheme="minorHAnsi"/>
          <w:lang w:val="pt-PT"/>
        </w:rPr>
        <w:t>Proceso de Empalme – Corredores y/o Aseguradoras (Si aplica)</w:t>
      </w:r>
    </w:p>
    <w:p w14:paraId="551E17F5" w14:textId="3E21491E" w:rsidR="00C843C9" w:rsidRPr="006D69C5" w:rsidRDefault="00C843C9" w:rsidP="00C843C9">
      <w:pPr>
        <w:pStyle w:val="Textoindependiente"/>
        <w:numPr>
          <w:ilvl w:val="0"/>
          <w:numId w:val="27"/>
        </w:numPr>
        <w:jc w:val="both"/>
        <w:rPr>
          <w:rFonts w:asciiTheme="minorHAnsi" w:hAnsiTheme="minorHAnsi" w:cstheme="minorHAnsi"/>
          <w:lang w:val="es-CO"/>
        </w:rPr>
      </w:pPr>
      <w:r w:rsidRPr="006D69C5">
        <w:rPr>
          <w:rFonts w:asciiTheme="minorHAnsi" w:hAnsiTheme="minorHAnsi" w:cstheme="minorHAnsi"/>
          <w:lang w:val="es-CO"/>
        </w:rPr>
        <w:t>Revisión pólizas matrices y clausulado</w:t>
      </w:r>
    </w:p>
    <w:p w14:paraId="671E3975" w14:textId="5A900C80" w:rsidR="00C843C9" w:rsidRPr="006D69C5" w:rsidRDefault="00C843C9" w:rsidP="00C843C9">
      <w:pPr>
        <w:pStyle w:val="Textoindependiente"/>
        <w:numPr>
          <w:ilvl w:val="0"/>
          <w:numId w:val="27"/>
        </w:numPr>
        <w:jc w:val="both"/>
        <w:rPr>
          <w:rFonts w:asciiTheme="minorHAnsi" w:hAnsiTheme="minorHAnsi" w:cstheme="minorHAnsi"/>
        </w:rPr>
      </w:pPr>
      <w:proofErr w:type="spellStart"/>
      <w:r w:rsidRPr="006D69C5">
        <w:rPr>
          <w:rFonts w:asciiTheme="minorHAnsi" w:hAnsiTheme="minorHAnsi" w:cstheme="minorHAnsi"/>
        </w:rPr>
        <w:t>Revisión</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pólizas</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individuales</w:t>
      </w:r>
      <w:proofErr w:type="spellEnd"/>
    </w:p>
    <w:p w14:paraId="3ED636E0" w14:textId="77777777" w:rsidR="00C843C9" w:rsidRPr="006D69C5" w:rsidRDefault="00C843C9" w:rsidP="0010262D">
      <w:pPr>
        <w:pStyle w:val="Textoindependiente"/>
        <w:ind w:left="2127" w:hanging="709"/>
        <w:jc w:val="both"/>
        <w:rPr>
          <w:rFonts w:asciiTheme="minorHAnsi" w:hAnsiTheme="minorHAnsi" w:cstheme="minorHAnsi"/>
        </w:rPr>
      </w:pPr>
    </w:p>
    <w:p w14:paraId="2F31471B" w14:textId="2CA4ED04" w:rsidR="00E649E4" w:rsidRPr="006D69C5" w:rsidRDefault="00E649E4" w:rsidP="00C843C9">
      <w:pPr>
        <w:pStyle w:val="Textoindependiente"/>
        <w:ind w:left="2127"/>
        <w:jc w:val="both"/>
        <w:rPr>
          <w:rFonts w:asciiTheme="minorHAnsi" w:hAnsiTheme="minorHAnsi" w:cstheme="minorHAnsi"/>
          <w:lang w:val="es-CO"/>
        </w:rPr>
      </w:pPr>
      <w:r w:rsidRPr="006D69C5">
        <w:rPr>
          <w:rFonts w:asciiTheme="minorHAnsi" w:hAnsiTheme="minorHAnsi" w:cstheme="minorHAnsi"/>
          <w:lang w:val="es-CO"/>
        </w:rPr>
        <w:t>Así mismo, deberá especificarse la intervención de cada uno de los miembros del equipo propuesto</w:t>
      </w:r>
      <w:r w:rsidR="00C843C9" w:rsidRPr="006D69C5">
        <w:rPr>
          <w:rFonts w:asciiTheme="minorHAnsi" w:hAnsiTheme="minorHAnsi" w:cstheme="minorHAnsi"/>
          <w:lang w:val="es-CO"/>
        </w:rPr>
        <w:t xml:space="preserve">, </w:t>
      </w:r>
      <w:proofErr w:type="gramStart"/>
      <w:r w:rsidR="00C843C9" w:rsidRPr="006D69C5">
        <w:rPr>
          <w:rFonts w:asciiTheme="minorHAnsi" w:hAnsiTheme="minorHAnsi" w:cstheme="minorHAnsi"/>
          <w:lang w:val="es-CO"/>
        </w:rPr>
        <w:t>en caso que</w:t>
      </w:r>
      <w:proofErr w:type="gramEnd"/>
      <w:r w:rsidR="00C843C9" w:rsidRPr="006D69C5">
        <w:rPr>
          <w:rFonts w:asciiTheme="minorHAnsi" w:hAnsiTheme="minorHAnsi" w:cstheme="minorHAnsi"/>
          <w:lang w:val="es-CO"/>
        </w:rPr>
        <w:t xml:space="preserve"> corresponda</w:t>
      </w:r>
      <w:r w:rsidRPr="006D69C5">
        <w:rPr>
          <w:rFonts w:asciiTheme="minorHAnsi" w:hAnsiTheme="minorHAnsi" w:cstheme="minorHAnsi"/>
          <w:lang w:val="es-CO"/>
        </w:rPr>
        <w:t>.</w:t>
      </w:r>
    </w:p>
    <w:p w14:paraId="4D1D8784" w14:textId="77777777" w:rsidR="00E649E4" w:rsidRPr="006D69C5" w:rsidRDefault="00E649E4" w:rsidP="0010262D">
      <w:pPr>
        <w:pStyle w:val="Textoindependiente"/>
        <w:ind w:left="2127" w:hanging="709"/>
        <w:jc w:val="both"/>
        <w:rPr>
          <w:rFonts w:asciiTheme="minorHAnsi" w:hAnsiTheme="minorHAnsi" w:cstheme="minorHAnsi"/>
          <w:lang w:val="es-CO"/>
        </w:rPr>
      </w:pPr>
    </w:p>
    <w:p w14:paraId="338879E7" w14:textId="7777777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3.1.12.3. </w:t>
      </w:r>
      <w:r w:rsidRPr="006D69C5">
        <w:rPr>
          <w:rFonts w:asciiTheme="minorHAnsi" w:hAnsiTheme="minorHAnsi" w:cstheme="minorHAnsi"/>
          <w:u w:val="single"/>
          <w:lang w:val="es-CO"/>
        </w:rPr>
        <w:t>Proceso de novedades:</w:t>
      </w:r>
      <w:r w:rsidRPr="006D69C5">
        <w:rPr>
          <w:rFonts w:asciiTheme="minorHAnsi" w:hAnsiTheme="minorHAnsi" w:cstheme="minorHAnsi"/>
          <w:lang w:val="es-CO"/>
        </w:rPr>
        <w:t xml:space="preserve"> Se define como la actividad que garantiza la oportuna inclusión y exclusión de asegurados y la gestión ante la aseguradora. En consecuencia, indicar el número de días hábiles, contados a partir de que el corredor recibe la solicitud de Bancóldex y hasta que suceda una de las siguientes: i) Solicitar ajuste a Bancóldex o </w:t>
      </w:r>
      <w:proofErr w:type="spellStart"/>
      <w:r w:rsidRPr="006D69C5">
        <w:rPr>
          <w:rFonts w:asciiTheme="minorHAnsi" w:hAnsiTheme="minorHAnsi" w:cstheme="minorHAnsi"/>
          <w:lang w:val="es-CO"/>
        </w:rPr>
        <w:t>ii</w:t>
      </w:r>
      <w:proofErr w:type="spellEnd"/>
      <w:r w:rsidRPr="006D69C5">
        <w:rPr>
          <w:rFonts w:asciiTheme="minorHAnsi" w:hAnsiTheme="minorHAnsi" w:cstheme="minorHAnsi"/>
          <w:lang w:val="es-CO"/>
        </w:rPr>
        <w:t>) Entregar la solicitud a la aseguradora.</w:t>
      </w:r>
    </w:p>
    <w:p w14:paraId="15B96378"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2A17623D" w14:textId="5D5D0FE6" w:rsidR="007F3320" w:rsidRPr="006D69C5" w:rsidRDefault="007F3320" w:rsidP="007F3320">
      <w:pPr>
        <w:pStyle w:val="Textoindependiente"/>
        <w:ind w:left="2127"/>
        <w:jc w:val="both"/>
        <w:rPr>
          <w:rFonts w:asciiTheme="minorHAnsi" w:hAnsiTheme="minorHAnsi" w:cstheme="minorHAnsi"/>
          <w:lang w:val="es-CO"/>
        </w:rPr>
      </w:pPr>
      <w:r w:rsidRPr="006D69C5">
        <w:rPr>
          <w:rFonts w:asciiTheme="minorHAnsi" w:hAnsiTheme="minorHAnsi" w:cstheme="minorHAnsi"/>
          <w:lang w:val="es-CO"/>
        </w:rPr>
        <w:t xml:space="preserve">En este punto deberá especificarse el tiempo completo que toman las siguientes actividades </w:t>
      </w:r>
      <w:r w:rsidR="00DE42D1" w:rsidRPr="006D69C5">
        <w:rPr>
          <w:rFonts w:asciiTheme="minorHAnsi" w:hAnsiTheme="minorHAnsi" w:cstheme="minorHAnsi"/>
          <w:lang w:val="es-CO"/>
        </w:rPr>
        <w:t xml:space="preserve">(los Corredores podrán adicionar a las abajo mencionadas las que consideren pertinentes) </w:t>
      </w:r>
      <w:r w:rsidRPr="006D69C5">
        <w:rPr>
          <w:rFonts w:asciiTheme="minorHAnsi" w:hAnsiTheme="minorHAnsi" w:cstheme="minorHAnsi"/>
          <w:lang w:val="es-CO"/>
        </w:rPr>
        <w:t>a partir de la notificación de la novedad</w:t>
      </w:r>
      <w:r w:rsidR="001B3C64" w:rsidRPr="006D69C5">
        <w:rPr>
          <w:rFonts w:asciiTheme="minorHAnsi" w:hAnsiTheme="minorHAnsi" w:cstheme="minorHAnsi"/>
          <w:lang w:val="es-CO"/>
        </w:rPr>
        <w:t xml:space="preserve"> (Indicar tiempo completo y no cada actividad):</w:t>
      </w:r>
    </w:p>
    <w:p w14:paraId="5E209035" w14:textId="77777777" w:rsidR="007F3320" w:rsidRPr="006D69C5" w:rsidRDefault="007F3320" w:rsidP="007F3320">
      <w:pPr>
        <w:pStyle w:val="Textoindependiente"/>
        <w:ind w:left="2127" w:hanging="709"/>
        <w:jc w:val="both"/>
        <w:rPr>
          <w:rFonts w:asciiTheme="minorHAnsi" w:hAnsiTheme="minorHAnsi" w:cstheme="minorHAnsi"/>
          <w:lang w:val="es-CO"/>
        </w:rPr>
      </w:pPr>
    </w:p>
    <w:p w14:paraId="22491720" w14:textId="73F5F768" w:rsidR="007F3320" w:rsidRPr="006D69C5" w:rsidRDefault="007F3320" w:rsidP="007F3320">
      <w:pPr>
        <w:pStyle w:val="Textoindependiente"/>
        <w:numPr>
          <w:ilvl w:val="0"/>
          <w:numId w:val="27"/>
        </w:numPr>
        <w:jc w:val="both"/>
        <w:rPr>
          <w:rFonts w:asciiTheme="minorHAnsi" w:hAnsiTheme="minorHAnsi" w:cstheme="minorHAnsi"/>
        </w:rPr>
      </w:pPr>
      <w:proofErr w:type="spellStart"/>
      <w:r w:rsidRPr="006D69C5">
        <w:rPr>
          <w:rFonts w:asciiTheme="minorHAnsi" w:hAnsiTheme="minorHAnsi" w:cstheme="minorHAnsi"/>
        </w:rPr>
        <w:t>Proceso</w:t>
      </w:r>
      <w:proofErr w:type="spellEnd"/>
      <w:r w:rsidRPr="006D69C5">
        <w:rPr>
          <w:rFonts w:asciiTheme="minorHAnsi" w:hAnsiTheme="minorHAnsi" w:cstheme="minorHAnsi"/>
        </w:rPr>
        <w:t xml:space="preserve"> de </w:t>
      </w:r>
      <w:proofErr w:type="spellStart"/>
      <w:r w:rsidR="001B3C64" w:rsidRPr="006D69C5">
        <w:rPr>
          <w:rFonts w:asciiTheme="minorHAnsi" w:hAnsiTheme="minorHAnsi" w:cstheme="minorHAnsi"/>
        </w:rPr>
        <w:t>inclusi</w:t>
      </w:r>
      <w:r w:rsidR="00DE42D1" w:rsidRPr="006D69C5">
        <w:rPr>
          <w:rFonts w:asciiTheme="minorHAnsi" w:hAnsiTheme="minorHAnsi" w:cstheme="minorHAnsi"/>
        </w:rPr>
        <w:t>ó</w:t>
      </w:r>
      <w:r w:rsidR="001B3C64" w:rsidRPr="006D69C5">
        <w:rPr>
          <w:rFonts w:asciiTheme="minorHAnsi" w:hAnsiTheme="minorHAnsi" w:cstheme="minorHAnsi"/>
        </w:rPr>
        <w:t>n</w:t>
      </w:r>
      <w:proofErr w:type="spellEnd"/>
      <w:r w:rsidR="001B3C64" w:rsidRPr="006D69C5">
        <w:rPr>
          <w:rFonts w:asciiTheme="minorHAnsi" w:hAnsiTheme="minorHAnsi" w:cstheme="minorHAnsi"/>
        </w:rPr>
        <w:t xml:space="preserve"> </w:t>
      </w:r>
    </w:p>
    <w:p w14:paraId="6908E03E" w14:textId="3897F8C6" w:rsidR="007F3320" w:rsidRPr="006D69C5" w:rsidRDefault="007F3320" w:rsidP="007F3320">
      <w:pPr>
        <w:pStyle w:val="Textoindependiente"/>
        <w:numPr>
          <w:ilvl w:val="0"/>
          <w:numId w:val="27"/>
        </w:numPr>
        <w:jc w:val="both"/>
        <w:rPr>
          <w:rFonts w:asciiTheme="minorHAnsi" w:hAnsiTheme="minorHAnsi" w:cstheme="minorHAnsi"/>
        </w:rPr>
      </w:pPr>
      <w:proofErr w:type="spellStart"/>
      <w:r w:rsidRPr="006D69C5">
        <w:rPr>
          <w:rFonts w:asciiTheme="minorHAnsi" w:hAnsiTheme="minorHAnsi" w:cstheme="minorHAnsi"/>
        </w:rPr>
        <w:t>Proceso</w:t>
      </w:r>
      <w:proofErr w:type="spellEnd"/>
      <w:r w:rsidRPr="006D69C5">
        <w:rPr>
          <w:rFonts w:asciiTheme="minorHAnsi" w:hAnsiTheme="minorHAnsi" w:cstheme="minorHAnsi"/>
        </w:rPr>
        <w:t xml:space="preserve"> de </w:t>
      </w:r>
      <w:proofErr w:type="spellStart"/>
      <w:r w:rsidR="00DE42D1" w:rsidRPr="006D69C5">
        <w:rPr>
          <w:rFonts w:asciiTheme="minorHAnsi" w:hAnsiTheme="minorHAnsi" w:cstheme="minorHAnsi"/>
        </w:rPr>
        <w:t>exclusión</w:t>
      </w:r>
      <w:proofErr w:type="spellEnd"/>
    </w:p>
    <w:p w14:paraId="594842C8" w14:textId="49F92256" w:rsidR="00DE42D1" w:rsidRPr="006D69C5" w:rsidRDefault="00DE42D1" w:rsidP="007F3320">
      <w:pPr>
        <w:pStyle w:val="Textoindependiente"/>
        <w:numPr>
          <w:ilvl w:val="0"/>
          <w:numId w:val="27"/>
        </w:numPr>
        <w:jc w:val="both"/>
        <w:rPr>
          <w:rFonts w:asciiTheme="minorHAnsi" w:hAnsiTheme="minorHAnsi" w:cstheme="minorHAnsi"/>
          <w:lang w:val="es-CO"/>
        </w:rPr>
      </w:pPr>
      <w:r w:rsidRPr="006D69C5">
        <w:rPr>
          <w:rFonts w:asciiTheme="minorHAnsi" w:hAnsiTheme="minorHAnsi" w:cstheme="minorHAnsi"/>
          <w:lang w:val="es-CO"/>
        </w:rPr>
        <w:t xml:space="preserve">Proceso de conciliación de la facturación </w:t>
      </w:r>
    </w:p>
    <w:p w14:paraId="148F9E84" w14:textId="77777777" w:rsidR="007F3320" w:rsidRPr="006D69C5" w:rsidRDefault="007F3320" w:rsidP="007F3320">
      <w:pPr>
        <w:pStyle w:val="Textoindependiente"/>
        <w:ind w:left="2127" w:hanging="709"/>
        <w:jc w:val="both"/>
        <w:rPr>
          <w:rFonts w:asciiTheme="minorHAnsi" w:hAnsiTheme="minorHAnsi" w:cstheme="minorHAnsi"/>
          <w:lang w:val="es-CO"/>
        </w:rPr>
      </w:pPr>
    </w:p>
    <w:p w14:paraId="64C0E852" w14:textId="77777777" w:rsidR="007F3320" w:rsidRPr="006D69C5" w:rsidRDefault="007F3320" w:rsidP="007F3320">
      <w:pPr>
        <w:pStyle w:val="Textoindependiente"/>
        <w:ind w:left="2127"/>
        <w:jc w:val="both"/>
        <w:rPr>
          <w:rFonts w:asciiTheme="minorHAnsi" w:hAnsiTheme="minorHAnsi" w:cstheme="minorHAnsi"/>
          <w:lang w:val="es-CO"/>
        </w:rPr>
      </w:pPr>
      <w:r w:rsidRPr="006D69C5">
        <w:rPr>
          <w:rFonts w:asciiTheme="minorHAnsi" w:hAnsiTheme="minorHAnsi" w:cstheme="minorHAnsi"/>
          <w:lang w:val="es-CO"/>
        </w:rPr>
        <w:t xml:space="preserve">Así mismo, deberá especificarse la intervención de cada uno de los miembros del equipo propuesto, </w:t>
      </w:r>
      <w:proofErr w:type="gramStart"/>
      <w:r w:rsidRPr="006D69C5">
        <w:rPr>
          <w:rFonts w:asciiTheme="minorHAnsi" w:hAnsiTheme="minorHAnsi" w:cstheme="minorHAnsi"/>
          <w:lang w:val="es-CO"/>
        </w:rPr>
        <w:t>en caso que</w:t>
      </w:r>
      <w:proofErr w:type="gramEnd"/>
      <w:r w:rsidRPr="006D69C5">
        <w:rPr>
          <w:rFonts w:asciiTheme="minorHAnsi" w:hAnsiTheme="minorHAnsi" w:cstheme="minorHAnsi"/>
          <w:lang w:val="es-CO"/>
        </w:rPr>
        <w:t xml:space="preserve"> corresponda.</w:t>
      </w:r>
    </w:p>
    <w:p w14:paraId="579D7EBC" w14:textId="77777777" w:rsidR="007F3320" w:rsidRPr="006D69C5" w:rsidRDefault="007F3320" w:rsidP="007F3320">
      <w:pPr>
        <w:pStyle w:val="Textoindependiente"/>
        <w:ind w:left="2127" w:hanging="709"/>
        <w:jc w:val="both"/>
        <w:rPr>
          <w:rFonts w:asciiTheme="minorHAnsi" w:hAnsiTheme="minorHAnsi" w:cstheme="minorHAnsi"/>
          <w:lang w:val="es-CO"/>
        </w:rPr>
      </w:pPr>
    </w:p>
    <w:p w14:paraId="0429B030" w14:textId="7777777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3.1.12.4. </w:t>
      </w:r>
      <w:r w:rsidRPr="006D69C5">
        <w:rPr>
          <w:rFonts w:asciiTheme="minorHAnsi" w:hAnsiTheme="minorHAnsi" w:cstheme="minorHAnsi"/>
          <w:u w:val="single"/>
          <w:lang w:val="es-CO"/>
        </w:rPr>
        <w:t>Atención de consultas:</w:t>
      </w:r>
      <w:r w:rsidRPr="006D69C5">
        <w:rPr>
          <w:rFonts w:asciiTheme="minorHAnsi" w:hAnsiTheme="minorHAnsi" w:cstheme="minorHAnsi"/>
          <w:lang w:val="es-CO"/>
        </w:rPr>
        <w:t xml:space="preserve"> Se define como el proceso de dar respuesta oportuna, clara, pertinente y suficiente a las consultas formuladas por Bancóldex o asegurados en cualquier tema relacionado con los seguros objeto de intermediación.  En consecuencia, indicar el número de días hábiles en que el corredor dará respuesta, contados a partir del día de la recepción de la consulta vía correo electrónico.</w:t>
      </w:r>
    </w:p>
    <w:p w14:paraId="4E58E0C0"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42B3123F" w14:textId="6FA54430"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3.1.12.5. </w:t>
      </w:r>
      <w:r w:rsidRPr="006D69C5">
        <w:rPr>
          <w:rFonts w:asciiTheme="minorHAnsi" w:hAnsiTheme="minorHAnsi" w:cstheme="minorHAnsi"/>
          <w:u w:val="single"/>
          <w:lang w:val="es-CO"/>
        </w:rPr>
        <w:t>Proceso de siniestros:</w:t>
      </w:r>
      <w:r w:rsidRPr="006D69C5">
        <w:rPr>
          <w:rFonts w:asciiTheme="minorHAnsi" w:hAnsiTheme="minorHAnsi" w:cstheme="minorHAnsi"/>
          <w:lang w:val="es-CO"/>
        </w:rPr>
        <w:t xml:space="preserve"> Se define como la actividad que garantiza la adecuada atención de los siniestros, incluyendo asesoría en el aviso, en la prueba, en la reclamación.  En consecuencia, </w:t>
      </w:r>
      <w:r w:rsidR="008041EF" w:rsidRPr="006D69C5">
        <w:rPr>
          <w:rFonts w:asciiTheme="minorHAnsi" w:hAnsiTheme="minorHAnsi" w:cstheme="minorHAnsi"/>
          <w:lang w:val="es-CO"/>
        </w:rPr>
        <w:t>deberán incluirse los tiempos de las siguientes actividades</w:t>
      </w:r>
      <w:r w:rsidR="00DE42D1" w:rsidRPr="006D69C5">
        <w:rPr>
          <w:rFonts w:asciiTheme="minorHAnsi" w:hAnsiTheme="minorHAnsi" w:cstheme="minorHAnsi"/>
          <w:lang w:val="es-CO"/>
        </w:rPr>
        <w:t xml:space="preserve"> (los Corredores podrán adicionar a las abajo mencionadas las que consideren pertinentes)</w:t>
      </w:r>
      <w:r w:rsidRPr="006D69C5">
        <w:rPr>
          <w:rFonts w:asciiTheme="minorHAnsi" w:hAnsiTheme="minorHAnsi" w:cstheme="minorHAnsi"/>
          <w:lang w:val="es-CO"/>
        </w:rPr>
        <w:t>:</w:t>
      </w:r>
    </w:p>
    <w:p w14:paraId="6ACFD553"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4237B435" w14:textId="77777777" w:rsidR="005C69C7" w:rsidRPr="006D69C5" w:rsidRDefault="005C69C7" w:rsidP="0010262D">
      <w:pPr>
        <w:pStyle w:val="Textoindependiente"/>
        <w:numPr>
          <w:ilvl w:val="0"/>
          <w:numId w:val="8"/>
        </w:numPr>
        <w:ind w:left="2694" w:hanging="426"/>
        <w:jc w:val="both"/>
        <w:rPr>
          <w:rFonts w:asciiTheme="minorHAnsi" w:hAnsiTheme="minorHAnsi" w:cstheme="minorHAnsi"/>
          <w:lang w:val="es-CO"/>
        </w:rPr>
      </w:pPr>
      <w:r w:rsidRPr="006D69C5">
        <w:rPr>
          <w:rFonts w:asciiTheme="minorHAnsi" w:hAnsiTheme="minorHAnsi" w:cstheme="minorHAnsi"/>
          <w:lang w:val="es-CO"/>
        </w:rPr>
        <w:t>El número de días hábiles en que el corredor entregará su concepto respecto de los amparos que pueden reclamarse, contados a partir del día que reciba la documentación necesaria por parte de Bancóldex.</w:t>
      </w:r>
    </w:p>
    <w:p w14:paraId="6E093430" w14:textId="77777777" w:rsidR="005C69C7" w:rsidRPr="006D69C5" w:rsidRDefault="005C69C7" w:rsidP="0010262D">
      <w:pPr>
        <w:pStyle w:val="Textoindependiente"/>
        <w:numPr>
          <w:ilvl w:val="0"/>
          <w:numId w:val="8"/>
        </w:numPr>
        <w:ind w:left="2694" w:hanging="426"/>
        <w:jc w:val="both"/>
        <w:rPr>
          <w:rFonts w:asciiTheme="minorHAnsi" w:hAnsiTheme="minorHAnsi" w:cstheme="minorHAnsi"/>
          <w:lang w:val="es-CO"/>
        </w:rPr>
      </w:pPr>
      <w:r w:rsidRPr="006D69C5">
        <w:rPr>
          <w:rFonts w:asciiTheme="minorHAnsi" w:hAnsiTheme="minorHAnsi" w:cstheme="minorHAnsi"/>
          <w:lang w:val="es-CO"/>
        </w:rPr>
        <w:t xml:space="preserve">Número de días hábiles en que el corredor </w:t>
      </w:r>
      <w:proofErr w:type="gramStart"/>
      <w:r w:rsidRPr="006D69C5">
        <w:rPr>
          <w:rFonts w:asciiTheme="minorHAnsi" w:hAnsiTheme="minorHAnsi" w:cstheme="minorHAnsi"/>
          <w:lang w:val="es-CO"/>
        </w:rPr>
        <w:t>dará aviso</w:t>
      </w:r>
      <w:proofErr w:type="gramEnd"/>
      <w:r w:rsidRPr="006D69C5">
        <w:rPr>
          <w:rFonts w:asciiTheme="minorHAnsi" w:hAnsiTheme="minorHAnsi" w:cstheme="minorHAnsi"/>
          <w:lang w:val="es-CO"/>
        </w:rPr>
        <w:t xml:space="preserve"> a la aseguradora, contados a partir de la recepción de la noticia por parte de Bancóldex.</w:t>
      </w:r>
    </w:p>
    <w:p w14:paraId="7223F498" w14:textId="77777777" w:rsidR="005C69C7" w:rsidRPr="006D69C5" w:rsidRDefault="005C69C7" w:rsidP="0010262D">
      <w:pPr>
        <w:pStyle w:val="Textoindependiente"/>
        <w:numPr>
          <w:ilvl w:val="0"/>
          <w:numId w:val="8"/>
        </w:numPr>
        <w:ind w:left="2694" w:hanging="426"/>
        <w:jc w:val="both"/>
        <w:rPr>
          <w:rFonts w:asciiTheme="minorHAnsi" w:hAnsiTheme="minorHAnsi" w:cstheme="minorHAnsi"/>
          <w:lang w:val="es-CO"/>
        </w:rPr>
      </w:pPr>
      <w:r w:rsidRPr="006D69C5">
        <w:rPr>
          <w:rFonts w:asciiTheme="minorHAnsi" w:hAnsiTheme="minorHAnsi" w:cstheme="minorHAnsi"/>
          <w:lang w:val="es-CO"/>
        </w:rPr>
        <w:t xml:space="preserve">Periodicidad del reporte de siniestralidad que incluya el ramo, la </w:t>
      </w:r>
      <w:r w:rsidRPr="006D69C5">
        <w:rPr>
          <w:rFonts w:asciiTheme="minorHAnsi" w:hAnsiTheme="minorHAnsi" w:cstheme="minorHAnsi"/>
          <w:lang w:val="es-CO"/>
        </w:rPr>
        <w:lastRenderedPageBreak/>
        <w:t>fecha de reclamo, valor del siniestro, estado de la reclamación.</w:t>
      </w:r>
    </w:p>
    <w:p w14:paraId="686B5F6E" w14:textId="77777777" w:rsidR="005C69C7" w:rsidRPr="006D69C5" w:rsidRDefault="005C69C7" w:rsidP="0010262D">
      <w:pPr>
        <w:pStyle w:val="Textoindependiente"/>
        <w:ind w:left="2694"/>
        <w:jc w:val="both"/>
        <w:rPr>
          <w:rFonts w:asciiTheme="minorHAnsi" w:hAnsiTheme="minorHAnsi" w:cstheme="minorHAnsi"/>
          <w:lang w:val="es-CO"/>
        </w:rPr>
      </w:pPr>
    </w:p>
    <w:p w14:paraId="7A38F4AC" w14:textId="57DD202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lang w:val="es-CO"/>
        </w:rPr>
        <w:t xml:space="preserve">3.1.12.6. </w:t>
      </w:r>
      <w:r w:rsidRPr="006D69C5">
        <w:rPr>
          <w:rFonts w:asciiTheme="minorHAnsi" w:hAnsiTheme="minorHAnsi" w:cstheme="minorHAnsi"/>
          <w:u w:val="single"/>
          <w:lang w:val="es-CO"/>
        </w:rPr>
        <w:t xml:space="preserve">Proceso de evaluación de gestión: </w:t>
      </w:r>
      <w:r w:rsidRPr="006D69C5">
        <w:rPr>
          <w:rFonts w:asciiTheme="minorHAnsi" w:hAnsiTheme="minorHAnsi" w:cstheme="minorHAnsi"/>
          <w:lang w:val="es-CO"/>
        </w:rPr>
        <w:t xml:space="preserve">Se define como la actividad del corredor mediante la cual evalúa la gestión, calidad, y oportunidad del servicio prestado por el corredor mismo y por la aseguradora.  En consecuencia, </w:t>
      </w:r>
      <w:r w:rsidR="00D05955" w:rsidRPr="006D69C5">
        <w:rPr>
          <w:rFonts w:asciiTheme="minorHAnsi" w:hAnsiTheme="minorHAnsi" w:cstheme="minorHAnsi"/>
          <w:lang w:val="es-CO"/>
        </w:rPr>
        <w:t>deberán incluirse los tiempos de las siguientes actividades</w:t>
      </w:r>
      <w:r w:rsidR="00DE42D1" w:rsidRPr="006D69C5">
        <w:rPr>
          <w:rFonts w:asciiTheme="minorHAnsi" w:hAnsiTheme="minorHAnsi" w:cstheme="minorHAnsi"/>
          <w:lang w:val="es-CO"/>
        </w:rPr>
        <w:t xml:space="preserve"> (los Corredores podrán adicionar a las abajo mencionadas las que consideren pertinentes)</w:t>
      </w:r>
      <w:r w:rsidR="00D05955" w:rsidRPr="006D69C5">
        <w:rPr>
          <w:rFonts w:asciiTheme="minorHAnsi" w:hAnsiTheme="minorHAnsi" w:cstheme="minorHAnsi"/>
          <w:lang w:val="es-CO"/>
        </w:rPr>
        <w:t>:</w:t>
      </w:r>
    </w:p>
    <w:p w14:paraId="760F5208" w14:textId="77777777" w:rsidR="005C69C7" w:rsidRPr="006D69C5" w:rsidRDefault="005C69C7" w:rsidP="0010262D">
      <w:pPr>
        <w:pStyle w:val="Textoindependiente"/>
        <w:ind w:left="2127" w:hanging="709"/>
        <w:jc w:val="both"/>
        <w:rPr>
          <w:rFonts w:asciiTheme="minorHAnsi" w:hAnsiTheme="minorHAnsi" w:cstheme="minorHAnsi"/>
          <w:lang w:val="es-CO"/>
        </w:rPr>
      </w:pPr>
    </w:p>
    <w:p w14:paraId="44CAFE4F" w14:textId="77777777" w:rsidR="005C69C7" w:rsidRPr="006D69C5" w:rsidRDefault="005C69C7" w:rsidP="0010262D">
      <w:pPr>
        <w:pStyle w:val="Textoindependiente"/>
        <w:numPr>
          <w:ilvl w:val="0"/>
          <w:numId w:val="9"/>
        </w:numPr>
        <w:ind w:left="2694" w:hanging="567"/>
        <w:jc w:val="both"/>
        <w:rPr>
          <w:rFonts w:asciiTheme="minorHAnsi" w:hAnsiTheme="minorHAnsi" w:cstheme="minorHAnsi"/>
          <w:lang w:val="es-CO"/>
        </w:rPr>
      </w:pPr>
      <w:r w:rsidRPr="006D69C5">
        <w:rPr>
          <w:rFonts w:asciiTheme="minorHAnsi" w:hAnsiTheme="minorHAnsi" w:cstheme="minorHAnsi"/>
          <w:lang w:val="es-CO"/>
        </w:rPr>
        <w:t>Periodicidad de entrega del informe de la evaluación y plazo para la entrega.</w:t>
      </w:r>
    </w:p>
    <w:p w14:paraId="3A8AEADA" w14:textId="77777777" w:rsidR="005C69C7" w:rsidRPr="006D69C5" w:rsidRDefault="005C69C7" w:rsidP="0010262D">
      <w:pPr>
        <w:pStyle w:val="Textoindependiente"/>
        <w:numPr>
          <w:ilvl w:val="0"/>
          <w:numId w:val="9"/>
        </w:numPr>
        <w:ind w:left="2694" w:hanging="567"/>
        <w:jc w:val="both"/>
        <w:rPr>
          <w:rFonts w:asciiTheme="minorHAnsi" w:hAnsiTheme="minorHAnsi" w:cstheme="minorHAnsi"/>
          <w:lang w:val="es-CO"/>
        </w:rPr>
      </w:pPr>
      <w:r w:rsidRPr="006D69C5">
        <w:rPr>
          <w:rFonts w:asciiTheme="minorHAnsi" w:hAnsiTheme="minorHAnsi" w:cstheme="minorHAnsi"/>
          <w:lang w:val="es-CO"/>
        </w:rPr>
        <w:t xml:space="preserve">Número de días hábiles en que se hará la entrega a Bancóldex de un plan de mejora concertado con la aseguradora, contados a partir de la entrega del informe de la evaluación. </w:t>
      </w:r>
    </w:p>
    <w:p w14:paraId="7E6071FA" w14:textId="77777777" w:rsidR="005C69C7" w:rsidRPr="006D69C5" w:rsidRDefault="005C69C7" w:rsidP="0010262D">
      <w:pPr>
        <w:pStyle w:val="Textoindependiente"/>
        <w:ind w:left="2694"/>
        <w:jc w:val="both"/>
        <w:rPr>
          <w:rFonts w:asciiTheme="minorHAnsi" w:hAnsiTheme="minorHAnsi" w:cstheme="minorHAnsi"/>
          <w:lang w:val="es-CO"/>
        </w:rPr>
      </w:pPr>
    </w:p>
    <w:p w14:paraId="55017A48" w14:textId="77777777" w:rsidR="005C69C7" w:rsidRPr="006D69C5" w:rsidRDefault="005C69C7" w:rsidP="0010262D">
      <w:pPr>
        <w:pStyle w:val="Textoindependiente"/>
        <w:ind w:left="2127" w:hanging="709"/>
        <w:jc w:val="both"/>
        <w:rPr>
          <w:rFonts w:asciiTheme="minorHAnsi" w:hAnsiTheme="minorHAnsi" w:cstheme="minorHAnsi"/>
          <w:lang w:val="es-CO"/>
        </w:rPr>
      </w:pPr>
      <w:r w:rsidRPr="006D69C5">
        <w:rPr>
          <w:rFonts w:asciiTheme="minorHAnsi" w:hAnsiTheme="minorHAnsi" w:cstheme="minorHAnsi"/>
          <w:u w:val="single"/>
          <w:lang w:val="es-CO"/>
        </w:rPr>
        <w:t>3.1.12.7. Notificación de renovación de pólizas deudores con aseguradoras diferentes</w:t>
      </w:r>
      <w:r w:rsidRPr="006D69C5">
        <w:rPr>
          <w:rFonts w:asciiTheme="minorHAnsi" w:hAnsiTheme="minorHAnsi" w:cstheme="minorHAnsi"/>
          <w:lang w:val="es-CO"/>
        </w:rPr>
        <w:t>: Se define como el proceso en que el corredor revisa la póliza deudores por parte de los deudores de Bancóldex y que han contratado con otra aseguradora y da su concepto respecto a si cumple los requerimientos del Banco. En consecuencia, indicar el número de días hábiles en que el corredor dará respuesta, contados a partir del día de la recepción de la póliza por parte del deudor.</w:t>
      </w:r>
    </w:p>
    <w:p w14:paraId="34BCFCBD" w14:textId="77777777" w:rsidR="005C69C7" w:rsidRPr="006D69C5" w:rsidRDefault="005C69C7" w:rsidP="0010262D">
      <w:pPr>
        <w:pStyle w:val="Textoindependiente"/>
        <w:ind w:left="2127" w:hanging="709"/>
        <w:jc w:val="both"/>
        <w:rPr>
          <w:rFonts w:asciiTheme="minorHAnsi" w:hAnsiTheme="minorHAnsi" w:cstheme="minorHAnsi"/>
          <w:u w:val="single"/>
          <w:lang w:val="es-CO"/>
        </w:rPr>
      </w:pPr>
    </w:p>
    <w:p w14:paraId="5138BDAB" w14:textId="77777777" w:rsidR="005C69C7" w:rsidRPr="006D69C5" w:rsidRDefault="005C69C7" w:rsidP="0010262D">
      <w:pPr>
        <w:pStyle w:val="Textoindependiente"/>
        <w:numPr>
          <w:ilvl w:val="3"/>
          <w:numId w:val="10"/>
        </w:numPr>
        <w:tabs>
          <w:tab w:val="left" w:pos="993"/>
        </w:tabs>
        <w:ind w:left="1134" w:hanging="851"/>
        <w:jc w:val="both"/>
        <w:rPr>
          <w:rFonts w:asciiTheme="minorHAnsi" w:hAnsiTheme="minorHAnsi" w:cstheme="minorHAnsi"/>
          <w:lang w:val="es-CO"/>
        </w:rPr>
      </w:pPr>
      <w:r w:rsidRPr="006D69C5">
        <w:rPr>
          <w:rFonts w:asciiTheme="minorHAnsi" w:hAnsiTheme="minorHAnsi" w:cstheme="minorHAnsi"/>
          <w:lang w:val="es-CO"/>
        </w:rPr>
        <w:t>Hojas de vida de los principales directivos y de los funcionarios que tendrán a su cargo la administración directa de la cuenta de seguros de Bancóldex. Para cada funcionario, indicar la experiencia en el área de seguros, estudios académicos, antecedentes en responsabilidad de cuentas similares y cualquier otro dato que se considere pertinente.</w:t>
      </w:r>
    </w:p>
    <w:p w14:paraId="08D12F41" w14:textId="77777777" w:rsidR="005C69C7" w:rsidRPr="006D69C5" w:rsidRDefault="005C69C7" w:rsidP="0010262D">
      <w:pPr>
        <w:pStyle w:val="Textoindependiente"/>
        <w:numPr>
          <w:ilvl w:val="3"/>
          <w:numId w:val="10"/>
        </w:numPr>
        <w:tabs>
          <w:tab w:val="left" w:pos="993"/>
        </w:tabs>
        <w:ind w:left="1134" w:hanging="851"/>
        <w:jc w:val="both"/>
        <w:rPr>
          <w:rFonts w:asciiTheme="minorHAnsi" w:hAnsiTheme="minorHAnsi" w:cstheme="minorHAnsi"/>
          <w:lang w:val="es-CO"/>
        </w:rPr>
      </w:pPr>
      <w:r w:rsidRPr="006D69C5">
        <w:rPr>
          <w:rFonts w:asciiTheme="minorHAnsi" w:hAnsiTheme="minorHAnsi" w:cstheme="minorHAnsi"/>
          <w:lang w:val="es-CO"/>
        </w:rPr>
        <w:t>El Oferente deberá presentar un cronograma o plan de trabajo en el cual describa los procesos y actividades que realizará para alcanzar el objeto de la convocatoria, explicando claramente el número de días de la actividad y profesionales dedicados para desarrollar cada actividad relacionada en el cronograma.</w:t>
      </w:r>
    </w:p>
    <w:p w14:paraId="5C0E73D4" w14:textId="77777777" w:rsidR="005C69C7" w:rsidRPr="006D69C5" w:rsidRDefault="005C69C7" w:rsidP="0010262D">
      <w:pPr>
        <w:pStyle w:val="Textoindependiente"/>
        <w:numPr>
          <w:ilvl w:val="3"/>
          <w:numId w:val="10"/>
        </w:numPr>
        <w:tabs>
          <w:tab w:val="left" w:pos="993"/>
        </w:tabs>
        <w:ind w:left="1134" w:hanging="851"/>
        <w:jc w:val="both"/>
        <w:rPr>
          <w:rFonts w:asciiTheme="minorHAnsi" w:hAnsiTheme="minorHAnsi" w:cstheme="minorHAnsi"/>
          <w:lang w:val="es-CO"/>
        </w:rPr>
      </w:pPr>
      <w:r w:rsidRPr="006D69C5">
        <w:rPr>
          <w:rFonts w:asciiTheme="minorHAnsi" w:hAnsiTheme="minorHAnsi" w:cstheme="minorHAnsi"/>
          <w:lang w:val="es-CO"/>
        </w:rPr>
        <w:t xml:space="preserve">Diligenciar y remitir los siguientes anexos: </w:t>
      </w:r>
    </w:p>
    <w:p w14:paraId="317E7418"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Anexo 1</w:t>
      </w:r>
      <w:r w:rsidRPr="006D69C5">
        <w:rPr>
          <w:rFonts w:asciiTheme="minorHAnsi" w:hAnsiTheme="minorHAnsi" w:cstheme="minorHAnsi"/>
          <w:lang w:val="es-CO"/>
        </w:rPr>
        <w:t xml:space="preserve"> “Carta sobre el conocimiento, aceptación y cumplimiento de los valores institucionales y código de ética”.</w:t>
      </w:r>
    </w:p>
    <w:p w14:paraId="5B387BA8" w14:textId="77777777" w:rsidR="005C69C7" w:rsidRPr="006D69C5" w:rsidRDefault="005C69C7" w:rsidP="0010262D">
      <w:pPr>
        <w:pStyle w:val="Textoindependiente"/>
        <w:numPr>
          <w:ilvl w:val="0"/>
          <w:numId w:val="6"/>
        </w:numPr>
        <w:ind w:left="1560"/>
        <w:jc w:val="both"/>
        <w:rPr>
          <w:rFonts w:asciiTheme="minorHAnsi" w:hAnsiTheme="minorHAnsi" w:cstheme="minorHAnsi"/>
          <w:lang w:val="pt-PT"/>
        </w:rPr>
      </w:pPr>
      <w:r w:rsidRPr="006D69C5">
        <w:rPr>
          <w:rFonts w:asciiTheme="minorHAnsi" w:hAnsiTheme="minorHAnsi" w:cstheme="minorHAnsi"/>
          <w:b/>
          <w:bCs/>
          <w:lang w:val="pt-PT"/>
        </w:rPr>
        <w:t>Anexo 2</w:t>
      </w:r>
      <w:r w:rsidRPr="006D69C5">
        <w:rPr>
          <w:rFonts w:asciiTheme="minorHAnsi" w:hAnsiTheme="minorHAnsi" w:cstheme="minorHAnsi"/>
          <w:lang w:val="pt-PT"/>
        </w:rPr>
        <w:t xml:space="preserve"> “Políticas Corporativas de Bancóldex”.</w:t>
      </w:r>
    </w:p>
    <w:p w14:paraId="20ECCC0D"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Anexo 3</w:t>
      </w:r>
      <w:r w:rsidRPr="006D69C5">
        <w:rPr>
          <w:rFonts w:asciiTheme="minorHAnsi" w:hAnsiTheme="minorHAnsi" w:cstheme="minorHAnsi"/>
          <w:lang w:val="es-CO"/>
        </w:rPr>
        <w:t xml:space="preserve"> “Formato de vinculación de clientes”. Y adjuntar los anexos que solicita el formato.</w:t>
      </w:r>
    </w:p>
    <w:p w14:paraId="375CD767"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Anexo 4</w:t>
      </w:r>
      <w:r w:rsidRPr="006D69C5">
        <w:rPr>
          <w:rFonts w:asciiTheme="minorHAnsi" w:hAnsiTheme="minorHAnsi" w:cstheme="minorHAnsi"/>
          <w:lang w:val="es-CO"/>
        </w:rPr>
        <w:t xml:space="preserve"> “Confidencialidad y tratamiento de datos personales”.</w:t>
      </w:r>
    </w:p>
    <w:p w14:paraId="7FC06B99"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5 </w:t>
      </w:r>
      <w:r w:rsidRPr="006D69C5">
        <w:rPr>
          <w:rFonts w:asciiTheme="minorHAnsi" w:hAnsiTheme="minorHAnsi" w:cstheme="minorHAnsi"/>
          <w:lang w:val="es-CO"/>
        </w:rPr>
        <w:t>“Formato de hoja de vida”.</w:t>
      </w:r>
    </w:p>
    <w:p w14:paraId="13ECBCFA"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6 </w:t>
      </w:r>
      <w:r w:rsidRPr="006D69C5">
        <w:rPr>
          <w:rFonts w:asciiTheme="minorHAnsi" w:hAnsiTheme="minorHAnsi" w:cstheme="minorHAnsi"/>
          <w:lang w:val="es-CO"/>
        </w:rPr>
        <w:t>“Matriz de capacidad financiera”.</w:t>
      </w:r>
    </w:p>
    <w:p w14:paraId="7C1A87FA"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7 </w:t>
      </w:r>
      <w:r w:rsidRPr="006D69C5">
        <w:rPr>
          <w:rFonts w:asciiTheme="minorHAnsi" w:hAnsiTheme="minorHAnsi" w:cstheme="minorHAnsi"/>
          <w:lang w:val="es-CO"/>
        </w:rPr>
        <w:t>“Certificado de experiencia”.</w:t>
      </w:r>
    </w:p>
    <w:p w14:paraId="20DF74C3"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8 </w:t>
      </w:r>
      <w:r w:rsidRPr="006D69C5">
        <w:rPr>
          <w:rFonts w:asciiTheme="minorHAnsi" w:hAnsiTheme="minorHAnsi" w:cstheme="minorHAnsi"/>
          <w:lang w:val="es-CO"/>
        </w:rPr>
        <w:t>“Certificado de ingresos”.</w:t>
      </w:r>
    </w:p>
    <w:p w14:paraId="378F28E5"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t xml:space="preserve">Anexo 9 </w:t>
      </w:r>
      <w:r w:rsidRPr="006D69C5">
        <w:rPr>
          <w:rFonts w:asciiTheme="minorHAnsi" w:hAnsiTheme="minorHAnsi" w:cstheme="minorHAnsi"/>
          <w:lang w:val="es-CO"/>
        </w:rPr>
        <w:t>“Certificado de reclamaciones”.</w:t>
      </w:r>
    </w:p>
    <w:p w14:paraId="0A209AAF" w14:textId="77777777" w:rsidR="005C69C7" w:rsidRPr="006D69C5" w:rsidRDefault="005C69C7" w:rsidP="0010262D">
      <w:pPr>
        <w:pStyle w:val="Textoindependiente"/>
        <w:numPr>
          <w:ilvl w:val="0"/>
          <w:numId w:val="6"/>
        </w:numPr>
        <w:ind w:left="1560"/>
        <w:jc w:val="both"/>
        <w:rPr>
          <w:rFonts w:asciiTheme="minorHAnsi" w:hAnsiTheme="minorHAnsi" w:cstheme="minorHAnsi"/>
          <w:lang w:val="es-CO"/>
        </w:rPr>
      </w:pPr>
      <w:r w:rsidRPr="006D69C5">
        <w:rPr>
          <w:rFonts w:asciiTheme="minorHAnsi" w:hAnsiTheme="minorHAnsi" w:cstheme="minorHAnsi"/>
          <w:b/>
          <w:bCs/>
          <w:lang w:val="es-CO"/>
        </w:rPr>
        <w:lastRenderedPageBreak/>
        <w:t xml:space="preserve">Anexo 11 </w:t>
      </w:r>
      <w:r w:rsidRPr="006D69C5">
        <w:rPr>
          <w:rFonts w:asciiTheme="minorHAnsi" w:hAnsiTheme="minorHAnsi" w:cstheme="minorHAnsi"/>
          <w:lang w:val="es-CO"/>
        </w:rPr>
        <w:t>“Políticas de seguridad de la información y ciberseguridad”.</w:t>
      </w:r>
    </w:p>
    <w:p w14:paraId="5C319425" w14:textId="77777777" w:rsidR="0010262D" w:rsidRPr="006D69C5" w:rsidRDefault="0010262D" w:rsidP="0010262D">
      <w:pPr>
        <w:pStyle w:val="Textoindependiente"/>
        <w:ind w:left="1560"/>
        <w:jc w:val="both"/>
        <w:rPr>
          <w:rFonts w:asciiTheme="minorHAnsi" w:hAnsiTheme="minorHAnsi" w:cstheme="minorHAnsi"/>
          <w:lang w:val="es-CO"/>
        </w:rPr>
      </w:pPr>
    </w:p>
    <w:p w14:paraId="1FDAD59C" w14:textId="77777777" w:rsidR="005C69C7" w:rsidRPr="006D69C5" w:rsidRDefault="005C69C7" w:rsidP="005C69C7">
      <w:pPr>
        <w:pStyle w:val="Ttulo1"/>
        <w:numPr>
          <w:ilvl w:val="0"/>
          <w:numId w:val="2"/>
        </w:numPr>
        <w:ind w:left="567"/>
        <w:rPr>
          <w:rFonts w:asciiTheme="minorHAnsi" w:hAnsiTheme="minorHAnsi" w:cstheme="minorHAnsi"/>
          <w:b w:val="0"/>
          <w:bCs w:val="0"/>
          <w:u w:val="single"/>
        </w:rPr>
      </w:pPr>
      <w:bookmarkStart w:id="49" w:name="_Toc77590838"/>
      <w:r w:rsidRPr="006D69C5">
        <w:rPr>
          <w:rFonts w:asciiTheme="minorHAnsi" w:hAnsiTheme="minorHAnsi" w:cstheme="minorHAnsi"/>
          <w:u w:val="single"/>
        </w:rPr>
        <w:t>EVALUACIÓN Y ADJUDICACIÓN</w:t>
      </w:r>
      <w:bookmarkEnd w:id="49"/>
    </w:p>
    <w:p w14:paraId="294197B1" w14:textId="77777777" w:rsidR="005C69C7" w:rsidRPr="006D69C5" w:rsidRDefault="005C69C7" w:rsidP="005C69C7">
      <w:pPr>
        <w:pStyle w:val="Textoindependiente"/>
        <w:ind w:left="426"/>
        <w:rPr>
          <w:rFonts w:asciiTheme="minorHAnsi" w:hAnsiTheme="minorHAnsi" w:cstheme="minorHAnsi"/>
          <w:b/>
        </w:rPr>
      </w:pPr>
    </w:p>
    <w:p w14:paraId="546528DB" w14:textId="77777777" w:rsidR="005C69C7" w:rsidRPr="006D69C5" w:rsidRDefault="005C69C7" w:rsidP="005C69C7">
      <w:pPr>
        <w:pStyle w:val="Default"/>
        <w:ind w:left="567"/>
        <w:jc w:val="both"/>
        <w:rPr>
          <w:rFonts w:asciiTheme="minorHAnsi" w:eastAsia="Calibri" w:hAnsiTheme="minorHAnsi" w:cstheme="minorHAnsi"/>
          <w:color w:val="auto"/>
          <w:lang w:eastAsia="en-US"/>
        </w:rPr>
      </w:pPr>
      <w:r w:rsidRPr="006D69C5">
        <w:rPr>
          <w:rFonts w:asciiTheme="minorHAnsi" w:eastAsia="Calibri" w:hAnsiTheme="minorHAnsi" w:cstheme="minorHAnsi"/>
          <w:color w:val="auto"/>
          <w:lang w:eastAsia="en-US"/>
        </w:rPr>
        <w:t>Las Ofertas que se presenten de conformidad con lo establecido en los presentes términos de referencia, serán evaluadas en aspectos capacidad jurídica, financiera y administrativa, así como el cumplimiento de criterios de servicios y experiencia, otorgando máximo 500 puntos.</w:t>
      </w:r>
    </w:p>
    <w:p w14:paraId="47DD454E" w14:textId="77777777" w:rsidR="005C69C7" w:rsidRPr="006D69C5" w:rsidRDefault="005C69C7" w:rsidP="005C69C7">
      <w:pPr>
        <w:pStyle w:val="Default"/>
        <w:ind w:left="567"/>
        <w:jc w:val="both"/>
        <w:rPr>
          <w:rFonts w:asciiTheme="minorHAnsi" w:eastAsia="Calibri" w:hAnsiTheme="minorHAnsi" w:cstheme="minorHAnsi"/>
          <w:color w:val="auto"/>
          <w:lang w:eastAsia="en-US"/>
        </w:rPr>
      </w:pPr>
    </w:p>
    <w:p w14:paraId="0EB8A2D2" w14:textId="77777777" w:rsidR="005C69C7" w:rsidRPr="006D69C5" w:rsidRDefault="005C69C7" w:rsidP="005C69C7">
      <w:pPr>
        <w:pStyle w:val="Default"/>
        <w:ind w:left="567"/>
        <w:jc w:val="both"/>
        <w:rPr>
          <w:rFonts w:asciiTheme="minorHAnsi" w:eastAsia="Calibri" w:hAnsiTheme="minorHAnsi" w:cstheme="minorHAnsi"/>
          <w:color w:val="auto"/>
          <w:lang w:eastAsia="en-US"/>
        </w:rPr>
      </w:pPr>
      <w:r w:rsidRPr="006D69C5">
        <w:rPr>
          <w:rFonts w:asciiTheme="minorHAnsi" w:eastAsia="Calibri" w:hAnsiTheme="minorHAnsi" w:cstheme="minorHAnsi"/>
          <w:color w:val="auto"/>
          <w:lang w:eastAsia="en-US"/>
        </w:rPr>
        <w:t>Los factores que servirán de base para la evaluación de la Oferta son los que a continuación se especifican y, por lo tanto, los Oferentes deben suministrar la información pertinente y suficiente que permita a Bancóldex llevar a cabo la adecuada calificación.</w:t>
      </w:r>
    </w:p>
    <w:p w14:paraId="5C4B11D4" w14:textId="77777777" w:rsidR="005C69C7" w:rsidRPr="006D69C5" w:rsidRDefault="005C69C7" w:rsidP="005C69C7">
      <w:pPr>
        <w:pStyle w:val="Default"/>
        <w:ind w:left="567"/>
        <w:jc w:val="both"/>
        <w:rPr>
          <w:rFonts w:asciiTheme="minorHAnsi" w:eastAsia="Calibri" w:hAnsiTheme="minorHAnsi" w:cstheme="minorHAnsi"/>
          <w:color w:val="auto"/>
          <w:lang w:eastAsia="en-US"/>
        </w:rPr>
      </w:pPr>
    </w:p>
    <w:p w14:paraId="46F7CD0E" w14:textId="77777777" w:rsidR="005C69C7" w:rsidRPr="006D69C5" w:rsidRDefault="005C69C7" w:rsidP="005C69C7">
      <w:pPr>
        <w:pStyle w:val="Default"/>
        <w:ind w:left="567"/>
        <w:jc w:val="both"/>
        <w:rPr>
          <w:rFonts w:asciiTheme="minorHAnsi" w:hAnsiTheme="minorHAnsi" w:cstheme="minorHAnsi"/>
          <w:lang w:val="es-ES"/>
        </w:rPr>
      </w:pPr>
      <w:proofErr w:type="gramStart"/>
      <w:r w:rsidRPr="006D69C5">
        <w:rPr>
          <w:rFonts w:asciiTheme="minorHAnsi" w:eastAsia="Calibri" w:hAnsiTheme="minorHAnsi" w:cstheme="minorHAnsi"/>
          <w:color w:val="auto"/>
          <w:lang w:eastAsia="en-US"/>
        </w:rPr>
        <w:t>Factores a evaluar</w:t>
      </w:r>
      <w:proofErr w:type="gramEnd"/>
      <w:r w:rsidRPr="006D69C5">
        <w:rPr>
          <w:rFonts w:asciiTheme="minorHAnsi" w:eastAsia="Calibri" w:hAnsiTheme="minorHAnsi" w:cstheme="minorHAnsi"/>
          <w:color w:val="auto"/>
          <w:lang w:eastAsia="en-US"/>
        </w:rPr>
        <w:t>:</w:t>
      </w:r>
    </w:p>
    <w:tbl>
      <w:tblPr>
        <w:tblStyle w:val="TableNormal"/>
        <w:tblpPr w:leftFromText="141" w:rightFromText="141" w:vertAnchor="text" w:horzAnchor="page" w:tblpX="2103" w:tblpY="121"/>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1418"/>
        <w:gridCol w:w="1701"/>
      </w:tblGrid>
      <w:tr w:rsidR="005C69C7" w:rsidRPr="006D69C5" w14:paraId="43AFE913" w14:textId="77777777" w:rsidTr="00AD65B8">
        <w:trPr>
          <w:trHeight w:val="294"/>
        </w:trPr>
        <w:tc>
          <w:tcPr>
            <w:tcW w:w="8784" w:type="dxa"/>
            <w:gridSpan w:val="3"/>
          </w:tcPr>
          <w:p w14:paraId="2B82602A" w14:textId="77777777" w:rsidR="005C69C7" w:rsidRPr="006D69C5" w:rsidRDefault="005C69C7" w:rsidP="00C11AFE">
            <w:pPr>
              <w:ind w:left="426" w:right="242"/>
              <w:jc w:val="center"/>
              <w:rPr>
                <w:rFonts w:asciiTheme="minorHAnsi" w:hAnsiTheme="minorHAnsi" w:cstheme="minorHAnsi"/>
                <w:b/>
                <w:sz w:val="24"/>
                <w:szCs w:val="24"/>
              </w:rPr>
            </w:pPr>
            <w:r w:rsidRPr="006D69C5">
              <w:rPr>
                <w:rFonts w:asciiTheme="minorHAnsi" w:hAnsiTheme="minorHAnsi" w:cstheme="minorHAnsi"/>
                <w:b/>
                <w:sz w:val="24"/>
                <w:szCs w:val="24"/>
              </w:rPr>
              <w:t xml:space="preserve">CRITERIOS DE EVALUACIÓN </w:t>
            </w:r>
          </w:p>
        </w:tc>
      </w:tr>
      <w:tr w:rsidR="005C69C7" w:rsidRPr="006D69C5" w14:paraId="55A74A24" w14:textId="77777777" w:rsidTr="00AD65B8">
        <w:trPr>
          <w:trHeight w:val="294"/>
        </w:trPr>
        <w:tc>
          <w:tcPr>
            <w:tcW w:w="7083" w:type="dxa"/>
            <w:gridSpan w:val="2"/>
          </w:tcPr>
          <w:p w14:paraId="4E8D521F" w14:textId="77777777" w:rsidR="005C69C7" w:rsidRPr="006D69C5" w:rsidRDefault="005C69C7" w:rsidP="00C11AFE">
            <w:pPr>
              <w:ind w:left="426" w:right="242"/>
              <w:jc w:val="center"/>
              <w:rPr>
                <w:rFonts w:asciiTheme="minorHAnsi" w:hAnsiTheme="minorHAnsi" w:cstheme="minorHAnsi"/>
                <w:b/>
                <w:sz w:val="24"/>
                <w:szCs w:val="24"/>
                <w:lang w:val="es-CO"/>
              </w:rPr>
            </w:pPr>
          </w:p>
          <w:p w14:paraId="1E944F66" w14:textId="77777777" w:rsidR="005C69C7" w:rsidRPr="006D69C5" w:rsidRDefault="005C69C7" w:rsidP="00C11AFE">
            <w:pPr>
              <w:ind w:left="426" w:right="242"/>
              <w:jc w:val="center"/>
              <w:rPr>
                <w:rFonts w:asciiTheme="minorHAnsi" w:hAnsiTheme="minorHAnsi" w:cstheme="minorHAnsi"/>
                <w:b/>
                <w:sz w:val="24"/>
                <w:szCs w:val="24"/>
                <w:lang w:val="es-CO"/>
              </w:rPr>
            </w:pPr>
            <w:r w:rsidRPr="006D69C5">
              <w:rPr>
                <w:rFonts w:asciiTheme="minorHAnsi" w:hAnsiTheme="minorHAnsi" w:cstheme="minorHAnsi"/>
                <w:b/>
                <w:sz w:val="24"/>
                <w:szCs w:val="24"/>
                <w:lang w:val="es-CO"/>
              </w:rPr>
              <w:t>Capacidad jurídica, financiera y administrativa</w:t>
            </w:r>
          </w:p>
          <w:p w14:paraId="3AB6B141" w14:textId="77777777" w:rsidR="005C69C7" w:rsidRPr="006D69C5" w:rsidRDefault="005C69C7" w:rsidP="00C11AFE">
            <w:pPr>
              <w:ind w:left="134" w:right="242"/>
              <w:jc w:val="both"/>
              <w:rPr>
                <w:rFonts w:asciiTheme="minorHAnsi" w:hAnsiTheme="minorHAnsi" w:cstheme="minorHAnsi"/>
                <w:b/>
                <w:sz w:val="24"/>
                <w:szCs w:val="24"/>
                <w:lang w:val="es-CO"/>
              </w:rPr>
            </w:pPr>
          </w:p>
        </w:tc>
        <w:tc>
          <w:tcPr>
            <w:tcW w:w="1701" w:type="dxa"/>
          </w:tcPr>
          <w:p w14:paraId="0DBAE31B" w14:textId="77777777" w:rsidR="005C69C7" w:rsidRPr="006D69C5" w:rsidRDefault="005C69C7" w:rsidP="00C11AFE">
            <w:pPr>
              <w:ind w:left="426" w:right="242"/>
              <w:jc w:val="center"/>
              <w:rPr>
                <w:rFonts w:asciiTheme="minorHAnsi" w:hAnsiTheme="minorHAnsi" w:cstheme="minorHAnsi"/>
                <w:b/>
                <w:sz w:val="24"/>
                <w:szCs w:val="24"/>
                <w:lang w:val="es-CO"/>
              </w:rPr>
            </w:pPr>
            <w:r w:rsidRPr="006D69C5">
              <w:rPr>
                <w:rFonts w:asciiTheme="minorHAnsi" w:hAnsiTheme="minorHAnsi" w:cstheme="minorHAnsi"/>
                <w:b/>
                <w:sz w:val="24"/>
                <w:szCs w:val="24"/>
                <w:lang w:val="es-CO"/>
              </w:rPr>
              <w:t xml:space="preserve">CUMPLE / NO CUMPLE </w:t>
            </w:r>
          </w:p>
        </w:tc>
      </w:tr>
      <w:tr w:rsidR="005C69C7" w:rsidRPr="006D69C5" w14:paraId="76CDF014" w14:textId="77777777" w:rsidTr="00AD65B8">
        <w:trPr>
          <w:trHeight w:val="294"/>
        </w:trPr>
        <w:tc>
          <w:tcPr>
            <w:tcW w:w="5665" w:type="dxa"/>
          </w:tcPr>
          <w:p w14:paraId="0DD41DEC" w14:textId="77777777" w:rsidR="005C69C7" w:rsidRPr="006D69C5" w:rsidRDefault="005C69C7" w:rsidP="00C11AFE">
            <w:pPr>
              <w:ind w:left="426"/>
              <w:jc w:val="center"/>
              <w:rPr>
                <w:rFonts w:asciiTheme="minorHAnsi" w:hAnsiTheme="minorHAnsi" w:cstheme="minorHAnsi"/>
                <w:b/>
                <w:sz w:val="24"/>
                <w:szCs w:val="24"/>
              </w:rPr>
            </w:pPr>
            <w:r w:rsidRPr="006D69C5">
              <w:rPr>
                <w:rFonts w:asciiTheme="minorHAnsi" w:hAnsiTheme="minorHAnsi" w:cstheme="minorHAnsi"/>
                <w:b/>
                <w:sz w:val="24"/>
                <w:szCs w:val="24"/>
              </w:rPr>
              <w:t>FACTORES TÉCNICOS</w:t>
            </w:r>
          </w:p>
        </w:tc>
        <w:tc>
          <w:tcPr>
            <w:tcW w:w="1418" w:type="dxa"/>
          </w:tcPr>
          <w:p w14:paraId="1D8CAE38" w14:textId="77777777" w:rsidR="005C69C7" w:rsidRPr="006D69C5" w:rsidRDefault="005C69C7" w:rsidP="00C11AFE">
            <w:pPr>
              <w:ind w:left="426" w:right="242"/>
              <w:jc w:val="center"/>
              <w:rPr>
                <w:rFonts w:asciiTheme="minorHAnsi" w:hAnsiTheme="minorHAnsi" w:cstheme="minorHAnsi"/>
                <w:b/>
                <w:sz w:val="24"/>
                <w:szCs w:val="24"/>
              </w:rPr>
            </w:pPr>
          </w:p>
        </w:tc>
        <w:tc>
          <w:tcPr>
            <w:tcW w:w="1701" w:type="dxa"/>
          </w:tcPr>
          <w:p w14:paraId="390458C3" w14:textId="77777777" w:rsidR="005C69C7" w:rsidRPr="006D69C5" w:rsidRDefault="005C69C7" w:rsidP="00C11AFE">
            <w:pPr>
              <w:ind w:left="426" w:right="242"/>
              <w:jc w:val="center"/>
              <w:rPr>
                <w:rFonts w:asciiTheme="minorHAnsi" w:hAnsiTheme="minorHAnsi" w:cstheme="minorHAnsi"/>
                <w:b/>
                <w:sz w:val="24"/>
                <w:szCs w:val="24"/>
              </w:rPr>
            </w:pPr>
            <w:r w:rsidRPr="006D69C5">
              <w:rPr>
                <w:rFonts w:asciiTheme="minorHAnsi" w:hAnsiTheme="minorHAnsi" w:cstheme="minorHAnsi"/>
                <w:b/>
                <w:sz w:val="24"/>
                <w:szCs w:val="24"/>
              </w:rPr>
              <w:t>PUNTAJE</w:t>
            </w:r>
          </w:p>
        </w:tc>
      </w:tr>
      <w:tr w:rsidR="005C69C7" w:rsidRPr="006D69C5" w14:paraId="3BDFEAC7" w14:textId="77777777" w:rsidTr="00AD65B8">
        <w:trPr>
          <w:trHeight w:val="294"/>
        </w:trPr>
        <w:tc>
          <w:tcPr>
            <w:tcW w:w="7083" w:type="dxa"/>
            <w:gridSpan w:val="2"/>
          </w:tcPr>
          <w:p w14:paraId="558014CB" w14:textId="77777777" w:rsidR="005C69C7" w:rsidRPr="006D69C5" w:rsidRDefault="005C69C7" w:rsidP="00C11AFE">
            <w:pPr>
              <w:ind w:left="146" w:right="242"/>
              <w:jc w:val="center"/>
              <w:rPr>
                <w:rFonts w:asciiTheme="minorHAnsi" w:hAnsiTheme="minorHAnsi" w:cstheme="minorHAnsi"/>
                <w:b/>
                <w:sz w:val="24"/>
                <w:szCs w:val="24"/>
              </w:rPr>
            </w:pPr>
            <w:r w:rsidRPr="006D69C5">
              <w:rPr>
                <w:rFonts w:asciiTheme="minorHAnsi" w:hAnsiTheme="minorHAnsi" w:cstheme="minorHAnsi"/>
                <w:b/>
                <w:sz w:val="24"/>
                <w:szCs w:val="24"/>
                <w:lang w:val="es-CO"/>
              </w:rPr>
              <w:t>Criterio de servicio</w:t>
            </w:r>
          </w:p>
        </w:tc>
        <w:tc>
          <w:tcPr>
            <w:tcW w:w="1701" w:type="dxa"/>
            <w:vMerge w:val="restart"/>
            <w:vAlign w:val="center"/>
          </w:tcPr>
          <w:p w14:paraId="2DAA8E62" w14:textId="77777777" w:rsidR="005C69C7" w:rsidRPr="006D69C5" w:rsidRDefault="005C69C7" w:rsidP="00C11AFE">
            <w:pPr>
              <w:ind w:left="146" w:right="242"/>
              <w:jc w:val="center"/>
              <w:rPr>
                <w:rFonts w:asciiTheme="minorHAnsi" w:hAnsiTheme="minorHAnsi" w:cstheme="minorHAnsi"/>
                <w:b/>
                <w:sz w:val="24"/>
                <w:szCs w:val="24"/>
              </w:rPr>
            </w:pPr>
          </w:p>
          <w:p w14:paraId="032508E4" w14:textId="77777777" w:rsidR="005C69C7" w:rsidRPr="006D69C5" w:rsidRDefault="005C69C7" w:rsidP="00C11AFE">
            <w:pPr>
              <w:ind w:left="146" w:right="242"/>
              <w:jc w:val="center"/>
              <w:rPr>
                <w:rFonts w:asciiTheme="minorHAnsi" w:hAnsiTheme="minorHAnsi" w:cstheme="minorHAnsi"/>
                <w:b/>
                <w:sz w:val="24"/>
                <w:szCs w:val="24"/>
              </w:rPr>
            </w:pPr>
            <w:r w:rsidRPr="006D69C5">
              <w:rPr>
                <w:rFonts w:asciiTheme="minorHAnsi" w:hAnsiTheme="minorHAnsi" w:cstheme="minorHAnsi"/>
                <w:b/>
                <w:sz w:val="24"/>
                <w:szCs w:val="24"/>
              </w:rPr>
              <w:t>280</w:t>
            </w:r>
          </w:p>
          <w:p w14:paraId="3ED2CAA6" w14:textId="77777777" w:rsidR="005C69C7" w:rsidRPr="006D69C5" w:rsidRDefault="005C69C7" w:rsidP="00C11AFE">
            <w:pPr>
              <w:ind w:left="146" w:right="242"/>
              <w:jc w:val="center"/>
              <w:rPr>
                <w:rFonts w:asciiTheme="minorHAnsi" w:hAnsiTheme="minorHAnsi" w:cstheme="minorHAnsi"/>
                <w:sz w:val="24"/>
                <w:szCs w:val="24"/>
              </w:rPr>
            </w:pPr>
          </w:p>
          <w:p w14:paraId="37B52883" w14:textId="77777777" w:rsidR="005C69C7" w:rsidRPr="006D69C5" w:rsidRDefault="005C69C7" w:rsidP="00C11AFE">
            <w:pPr>
              <w:ind w:left="146" w:right="242"/>
              <w:jc w:val="center"/>
              <w:rPr>
                <w:rFonts w:asciiTheme="minorHAnsi" w:hAnsiTheme="minorHAnsi" w:cstheme="minorHAnsi"/>
                <w:b/>
                <w:sz w:val="24"/>
                <w:szCs w:val="24"/>
              </w:rPr>
            </w:pPr>
          </w:p>
        </w:tc>
      </w:tr>
      <w:tr w:rsidR="005C69C7" w:rsidRPr="006D69C5" w14:paraId="13A3951B" w14:textId="77777777" w:rsidTr="00AD65B8">
        <w:trPr>
          <w:trHeight w:val="452"/>
        </w:trPr>
        <w:tc>
          <w:tcPr>
            <w:tcW w:w="5665" w:type="dxa"/>
          </w:tcPr>
          <w:p w14:paraId="183EAF2F"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Equipo de trabajo para la atención de la cuenta </w:t>
            </w:r>
          </w:p>
        </w:tc>
        <w:tc>
          <w:tcPr>
            <w:tcW w:w="1418" w:type="dxa"/>
          </w:tcPr>
          <w:p w14:paraId="37D35E37" w14:textId="77777777" w:rsidR="005C69C7" w:rsidRPr="006D69C5" w:rsidRDefault="005C69C7" w:rsidP="00C11AFE">
            <w:pPr>
              <w:ind w:left="146" w:right="242"/>
              <w:jc w:val="center"/>
              <w:rPr>
                <w:rFonts w:asciiTheme="minorHAnsi" w:hAnsiTheme="minorHAnsi" w:cstheme="minorHAnsi"/>
                <w:sz w:val="24"/>
                <w:szCs w:val="24"/>
                <w:lang w:val="es-CO"/>
              </w:rPr>
            </w:pPr>
            <w:r w:rsidRPr="006D69C5">
              <w:rPr>
                <w:rFonts w:asciiTheme="minorHAnsi" w:hAnsiTheme="minorHAnsi" w:cstheme="minorHAnsi"/>
                <w:sz w:val="24"/>
                <w:szCs w:val="24"/>
                <w:lang w:val="es-CO"/>
              </w:rPr>
              <w:t>100</w:t>
            </w:r>
          </w:p>
        </w:tc>
        <w:tc>
          <w:tcPr>
            <w:tcW w:w="1701" w:type="dxa"/>
            <w:vMerge/>
          </w:tcPr>
          <w:p w14:paraId="42D22A0A" w14:textId="77777777" w:rsidR="005C69C7" w:rsidRPr="006D69C5" w:rsidRDefault="005C69C7" w:rsidP="00C11AFE">
            <w:pPr>
              <w:ind w:left="146" w:right="242"/>
              <w:jc w:val="center"/>
              <w:rPr>
                <w:rFonts w:asciiTheme="minorHAnsi" w:hAnsiTheme="minorHAnsi" w:cstheme="minorHAnsi"/>
                <w:sz w:val="24"/>
                <w:szCs w:val="24"/>
                <w:lang w:val="es-CO"/>
              </w:rPr>
            </w:pPr>
          </w:p>
        </w:tc>
      </w:tr>
      <w:tr w:rsidR="005C69C7" w:rsidRPr="006D69C5" w14:paraId="4CAC691E" w14:textId="77777777" w:rsidTr="00AD65B8">
        <w:trPr>
          <w:trHeight w:val="452"/>
        </w:trPr>
        <w:tc>
          <w:tcPr>
            <w:tcW w:w="5665" w:type="dxa"/>
          </w:tcPr>
          <w:p w14:paraId="059BEDA0"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Presentación de la propuesta por quienes atenderían la cuenta </w:t>
            </w:r>
          </w:p>
        </w:tc>
        <w:tc>
          <w:tcPr>
            <w:tcW w:w="1418" w:type="dxa"/>
          </w:tcPr>
          <w:p w14:paraId="49F7CB2C" w14:textId="77777777" w:rsidR="005C69C7" w:rsidRPr="006D69C5" w:rsidRDefault="005C69C7" w:rsidP="00C11AFE">
            <w:pPr>
              <w:ind w:left="146" w:right="242"/>
              <w:jc w:val="center"/>
              <w:rPr>
                <w:rFonts w:asciiTheme="minorHAnsi" w:hAnsiTheme="minorHAnsi" w:cstheme="minorHAnsi"/>
                <w:sz w:val="24"/>
                <w:szCs w:val="24"/>
                <w:lang w:val="es-CO"/>
              </w:rPr>
            </w:pPr>
            <w:r w:rsidRPr="006D69C5">
              <w:rPr>
                <w:rFonts w:asciiTheme="minorHAnsi" w:hAnsiTheme="minorHAnsi" w:cstheme="minorHAnsi"/>
                <w:sz w:val="24"/>
                <w:szCs w:val="24"/>
                <w:lang w:val="es-CO"/>
              </w:rPr>
              <w:t>70</w:t>
            </w:r>
          </w:p>
        </w:tc>
        <w:tc>
          <w:tcPr>
            <w:tcW w:w="1701" w:type="dxa"/>
            <w:vMerge/>
          </w:tcPr>
          <w:p w14:paraId="423A2BBA" w14:textId="77777777" w:rsidR="005C69C7" w:rsidRPr="006D69C5" w:rsidRDefault="005C69C7" w:rsidP="00C11AFE">
            <w:pPr>
              <w:ind w:left="146" w:right="242"/>
              <w:jc w:val="center"/>
              <w:rPr>
                <w:rFonts w:asciiTheme="minorHAnsi" w:hAnsiTheme="minorHAnsi" w:cstheme="minorHAnsi"/>
                <w:sz w:val="24"/>
                <w:szCs w:val="24"/>
                <w:lang w:val="es-CO"/>
              </w:rPr>
            </w:pPr>
          </w:p>
        </w:tc>
      </w:tr>
      <w:tr w:rsidR="005C69C7" w:rsidRPr="006D69C5" w14:paraId="705656B4" w14:textId="77777777" w:rsidTr="00AD65B8">
        <w:trPr>
          <w:trHeight w:val="452"/>
        </w:trPr>
        <w:tc>
          <w:tcPr>
            <w:tcW w:w="5665" w:type="dxa"/>
          </w:tcPr>
          <w:p w14:paraId="0D4988FB"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Servicios ofrecidos.  Obtendrá el mayor puntaje la Oferta con menor número de días hábiles en la ejecución de los procesos definidos en el numeral 3.1.12.</w:t>
            </w:r>
          </w:p>
        </w:tc>
        <w:tc>
          <w:tcPr>
            <w:tcW w:w="1418" w:type="dxa"/>
          </w:tcPr>
          <w:p w14:paraId="5918B9EF" w14:textId="77777777" w:rsidR="005C69C7" w:rsidRPr="006D69C5" w:rsidRDefault="005C69C7" w:rsidP="00C11AFE">
            <w:pPr>
              <w:ind w:left="146" w:right="242"/>
              <w:jc w:val="center"/>
              <w:rPr>
                <w:rFonts w:asciiTheme="minorHAnsi" w:hAnsiTheme="minorHAnsi" w:cstheme="minorHAnsi"/>
                <w:sz w:val="24"/>
                <w:szCs w:val="24"/>
                <w:lang w:val="es-CO"/>
              </w:rPr>
            </w:pPr>
            <w:r w:rsidRPr="006D69C5">
              <w:rPr>
                <w:rFonts w:asciiTheme="minorHAnsi" w:hAnsiTheme="minorHAnsi" w:cstheme="minorHAnsi"/>
                <w:sz w:val="24"/>
                <w:szCs w:val="24"/>
                <w:lang w:val="es-CO"/>
              </w:rPr>
              <w:t>80</w:t>
            </w:r>
          </w:p>
        </w:tc>
        <w:tc>
          <w:tcPr>
            <w:tcW w:w="1701" w:type="dxa"/>
            <w:vMerge/>
          </w:tcPr>
          <w:p w14:paraId="24A1DADF" w14:textId="77777777" w:rsidR="005C69C7" w:rsidRPr="006D69C5" w:rsidRDefault="005C69C7" w:rsidP="00C11AFE">
            <w:pPr>
              <w:ind w:left="146" w:right="242"/>
              <w:jc w:val="center"/>
              <w:rPr>
                <w:rFonts w:asciiTheme="minorHAnsi" w:hAnsiTheme="minorHAnsi" w:cstheme="minorHAnsi"/>
                <w:sz w:val="24"/>
                <w:szCs w:val="24"/>
                <w:lang w:val="es-CO"/>
              </w:rPr>
            </w:pPr>
          </w:p>
        </w:tc>
      </w:tr>
      <w:tr w:rsidR="005C69C7" w:rsidRPr="006D69C5" w14:paraId="2BBA8D45" w14:textId="77777777" w:rsidTr="00AD65B8">
        <w:trPr>
          <w:trHeight w:val="452"/>
        </w:trPr>
        <w:tc>
          <w:tcPr>
            <w:tcW w:w="5665" w:type="dxa"/>
          </w:tcPr>
          <w:p w14:paraId="3B493259"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Valores agregados.  Podrán ofrecer los valores agregados que no se encuentren en los servicios descritos en los numerales 2.8 y 3.1.12.  </w:t>
            </w:r>
          </w:p>
        </w:tc>
        <w:tc>
          <w:tcPr>
            <w:tcW w:w="1418" w:type="dxa"/>
          </w:tcPr>
          <w:p w14:paraId="021D5D06" w14:textId="77777777" w:rsidR="005C69C7" w:rsidRPr="006D69C5" w:rsidRDefault="005C69C7" w:rsidP="00C11AFE">
            <w:pPr>
              <w:ind w:left="146" w:right="242"/>
              <w:jc w:val="center"/>
              <w:rPr>
                <w:rFonts w:asciiTheme="minorHAnsi" w:hAnsiTheme="minorHAnsi" w:cstheme="minorHAnsi"/>
                <w:sz w:val="24"/>
                <w:szCs w:val="24"/>
              </w:rPr>
            </w:pPr>
            <w:r w:rsidRPr="006D69C5">
              <w:rPr>
                <w:rFonts w:asciiTheme="minorHAnsi" w:hAnsiTheme="minorHAnsi" w:cstheme="minorHAnsi"/>
                <w:sz w:val="24"/>
                <w:szCs w:val="24"/>
              </w:rPr>
              <w:t>30</w:t>
            </w:r>
          </w:p>
        </w:tc>
        <w:tc>
          <w:tcPr>
            <w:tcW w:w="1701" w:type="dxa"/>
            <w:vMerge/>
          </w:tcPr>
          <w:p w14:paraId="3B8656BE" w14:textId="77777777" w:rsidR="005C69C7" w:rsidRPr="006D69C5" w:rsidRDefault="005C69C7" w:rsidP="00C11AFE">
            <w:pPr>
              <w:ind w:left="146" w:right="242"/>
              <w:jc w:val="center"/>
              <w:rPr>
                <w:rFonts w:asciiTheme="minorHAnsi" w:hAnsiTheme="minorHAnsi" w:cstheme="minorHAnsi"/>
                <w:sz w:val="24"/>
                <w:szCs w:val="24"/>
              </w:rPr>
            </w:pPr>
          </w:p>
        </w:tc>
      </w:tr>
      <w:tr w:rsidR="005C69C7" w:rsidRPr="006D69C5" w14:paraId="244DF2B1" w14:textId="77777777" w:rsidTr="00AD65B8">
        <w:trPr>
          <w:trHeight w:val="299"/>
        </w:trPr>
        <w:tc>
          <w:tcPr>
            <w:tcW w:w="7083" w:type="dxa"/>
            <w:gridSpan w:val="2"/>
          </w:tcPr>
          <w:p w14:paraId="2ECA5D2B" w14:textId="77777777" w:rsidR="005C69C7" w:rsidRPr="006D69C5" w:rsidRDefault="005C69C7" w:rsidP="00C11AFE">
            <w:pPr>
              <w:ind w:left="146" w:right="101"/>
              <w:jc w:val="center"/>
              <w:rPr>
                <w:rFonts w:asciiTheme="minorHAnsi" w:hAnsiTheme="minorHAnsi" w:cstheme="minorHAnsi"/>
                <w:sz w:val="24"/>
                <w:szCs w:val="24"/>
              </w:rPr>
            </w:pPr>
            <w:r w:rsidRPr="006D69C5">
              <w:rPr>
                <w:rFonts w:asciiTheme="minorHAnsi" w:hAnsiTheme="minorHAnsi" w:cstheme="minorHAnsi"/>
                <w:b/>
                <w:sz w:val="24"/>
                <w:szCs w:val="24"/>
                <w:lang w:val="es-CO"/>
              </w:rPr>
              <w:t>Criterio de experiencia</w:t>
            </w:r>
          </w:p>
        </w:tc>
        <w:tc>
          <w:tcPr>
            <w:tcW w:w="1701" w:type="dxa"/>
            <w:vMerge w:val="restart"/>
          </w:tcPr>
          <w:p w14:paraId="246510F1" w14:textId="77777777" w:rsidR="005C69C7" w:rsidRPr="006D69C5" w:rsidRDefault="005C69C7" w:rsidP="00C11AFE">
            <w:pPr>
              <w:ind w:left="146" w:right="101"/>
              <w:jc w:val="center"/>
              <w:rPr>
                <w:rFonts w:asciiTheme="minorHAnsi" w:hAnsiTheme="minorHAnsi" w:cstheme="minorHAnsi"/>
                <w:b/>
                <w:sz w:val="24"/>
                <w:szCs w:val="24"/>
                <w:lang w:val="es-CO"/>
              </w:rPr>
            </w:pPr>
          </w:p>
          <w:p w14:paraId="5447AA9E" w14:textId="77777777" w:rsidR="005C69C7" w:rsidRPr="006D69C5" w:rsidRDefault="005C69C7" w:rsidP="00C11AFE">
            <w:pPr>
              <w:ind w:left="146" w:right="101"/>
              <w:jc w:val="center"/>
              <w:rPr>
                <w:rFonts w:asciiTheme="minorHAnsi" w:hAnsiTheme="minorHAnsi" w:cstheme="minorHAnsi"/>
                <w:b/>
                <w:sz w:val="24"/>
                <w:szCs w:val="24"/>
                <w:lang w:val="es-CO"/>
              </w:rPr>
            </w:pPr>
          </w:p>
          <w:p w14:paraId="5C694AA9" w14:textId="77777777" w:rsidR="005C69C7" w:rsidRPr="006D69C5" w:rsidRDefault="005C69C7" w:rsidP="00C11AFE">
            <w:pPr>
              <w:ind w:left="146" w:right="101"/>
              <w:jc w:val="center"/>
              <w:rPr>
                <w:rFonts w:asciiTheme="minorHAnsi" w:hAnsiTheme="minorHAnsi" w:cstheme="minorHAnsi"/>
                <w:b/>
                <w:sz w:val="24"/>
                <w:szCs w:val="24"/>
                <w:lang w:val="es-CO"/>
              </w:rPr>
            </w:pPr>
          </w:p>
          <w:p w14:paraId="4E621860" w14:textId="77777777" w:rsidR="005C69C7" w:rsidRPr="006D69C5" w:rsidRDefault="005C69C7" w:rsidP="00C11AFE">
            <w:pPr>
              <w:ind w:left="146" w:right="101"/>
              <w:jc w:val="center"/>
              <w:rPr>
                <w:rFonts w:asciiTheme="minorHAnsi" w:hAnsiTheme="minorHAnsi" w:cstheme="minorHAnsi"/>
                <w:sz w:val="24"/>
                <w:szCs w:val="24"/>
              </w:rPr>
            </w:pPr>
            <w:r w:rsidRPr="006D69C5">
              <w:rPr>
                <w:rFonts w:asciiTheme="minorHAnsi" w:hAnsiTheme="minorHAnsi" w:cstheme="minorHAnsi"/>
                <w:b/>
                <w:sz w:val="24"/>
                <w:szCs w:val="24"/>
              </w:rPr>
              <w:t>200</w:t>
            </w:r>
          </w:p>
        </w:tc>
      </w:tr>
      <w:tr w:rsidR="005C69C7" w:rsidRPr="006D69C5" w14:paraId="08D80237" w14:textId="77777777" w:rsidTr="00AD65B8">
        <w:trPr>
          <w:trHeight w:val="587"/>
        </w:trPr>
        <w:tc>
          <w:tcPr>
            <w:tcW w:w="5665" w:type="dxa"/>
          </w:tcPr>
          <w:p w14:paraId="5D6445A5" w14:textId="522199AA"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Experiencia acreditada con clientes del sector financiero a los cuales preste el servicio de intermediación de seguros de deudores de acuerdo con lo indicado en el numeral 3.1.7.</w:t>
            </w:r>
          </w:p>
        </w:tc>
        <w:tc>
          <w:tcPr>
            <w:tcW w:w="1418" w:type="dxa"/>
          </w:tcPr>
          <w:p w14:paraId="6AD0A082" w14:textId="77777777" w:rsidR="005C69C7" w:rsidRPr="006D69C5" w:rsidRDefault="005C69C7" w:rsidP="00C11AFE">
            <w:pPr>
              <w:ind w:left="146" w:right="101"/>
              <w:jc w:val="center"/>
              <w:rPr>
                <w:rFonts w:asciiTheme="minorHAnsi" w:hAnsiTheme="minorHAnsi" w:cstheme="minorHAnsi"/>
                <w:bCs/>
                <w:sz w:val="24"/>
                <w:szCs w:val="24"/>
                <w:lang w:val="es-CO"/>
              </w:rPr>
            </w:pPr>
            <w:r w:rsidRPr="006D69C5">
              <w:rPr>
                <w:rFonts w:asciiTheme="minorHAnsi" w:hAnsiTheme="minorHAnsi" w:cstheme="minorHAnsi"/>
                <w:bCs/>
                <w:sz w:val="24"/>
                <w:szCs w:val="24"/>
                <w:lang w:val="es-CO"/>
              </w:rPr>
              <w:t>100</w:t>
            </w:r>
          </w:p>
        </w:tc>
        <w:tc>
          <w:tcPr>
            <w:tcW w:w="1701" w:type="dxa"/>
            <w:vMerge/>
          </w:tcPr>
          <w:p w14:paraId="60AA85B3" w14:textId="77777777" w:rsidR="005C69C7" w:rsidRPr="006D69C5" w:rsidRDefault="005C69C7" w:rsidP="00C11AFE">
            <w:pPr>
              <w:ind w:left="146" w:right="101"/>
              <w:jc w:val="center"/>
              <w:rPr>
                <w:rFonts w:asciiTheme="minorHAnsi" w:hAnsiTheme="minorHAnsi" w:cstheme="minorHAnsi"/>
                <w:b/>
                <w:sz w:val="24"/>
                <w:szCs w:val="24"/>
                <w:lang w:val="es-CO"/>
              </w:rPr>
            </w:pPr>
          </w:p>
        </w:tc>
      </w:tr>
      <w:tr w:rsidR="005C69C7" w:rsidRPr="006D69C5" w14:paraId="3AFFAE7E" w14:textId="77777777" w:rsidTr="00AD65B8">
        <w:trPr>
          <w:trHeight w:val="587"/>
        </w:trPr>
        <w:tc>
          <w:tcPr>
            <w:tcW w:w="5665" w:type="dxa"/>
          </w:tcPr>
          <w:p w14:paraId="61D9B7D1" w14:textId="77777777" w:rsidR="005C69C7" w:rsidRPr="006D69C5" w:rsidRDefault="005C69C7" w:rsidP="00C11AFE">
            <w:pPr>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Acreditación de Ingresos anuales por comisiones de que trata el numeral 3.1.9. </w:t>
            </w:r>
          </w:p>
        </w:tc>
        <w:tc>
          <w:tcPr>
            <w:tcW w:w="1418" w:type="dxa"/>
          </w:tcPr>
          <w:p w14:paraId="786DC3D5" w14:textId="77777777" w:rsidR="005C69C7" w:rsidRPr="006D69C5" w:rsidRDefault="005C69C7" w:rsidP="00C11AFE">
            <w:pPr>
              <w:ind w:left="146" w:right="101"/>
              <w:jc w:val="center"/>
              <w:rPr>
                <w:rFonts w:asciiTheme="minorHAnsi" w:hAnsiTheme="minorHAnsi" w:cstheme="minorHAnsi"/>
                <w:bCs/>
                <w:sz w:val="24"/>
                <w:szCs w:val="24"/>
                <w:lang w:val="es-CO"/>
              </w:rPr>
            </w:pPr>
            <w:r w:rsidRPr="006D69C5">
              <w:rPr>
                <w:rFonts w:asciiTheme="minorHAnsi" w:hAnsiTheme="minorHAnsi" w:cstheme="minorHAnsi"/>
                <w:bCs/>
                <w:sz w:val="24"/>
                <w:szCs w:val="24"/>
                <w:lang w:val="es-CO"/>
              </w:rPr>
              <w:t>50</w:t>
            </w:r>
          </w:p>
        </w:tc>
        <w:tc>
          <w:tcPr>
            <w:tcW w:w="1701" w:type="dxa"/>
            <w:vMerge/>
          </w:tcPr>
          <w:p w14:paraId="25FECCB3" w14:textId="77777777" w:rsidR="005C69C7" w:rsidRPr="006D69C5" w:rsidRDefault="005C69C7" w:rsidP="00C11AFE">
            <w:pPr>
              <w:ind w:left="146" w:right="101"/>
              <w:jc w:val="center"/>
              <w:rPr>
                <w:rFonts w:asciiTheme="minorHAnsi" w:hAnsiTheme="minorHAnsi" w:cstheme="minorHAnsi"/>
                <w:b/>
                <w:sz w:val="24"/>
                <w:szCs w:val="24"/>
                <w:lang w:val="es-CO"/>
              </w:rPr>
            </w:pPr>
          </w:p>
        </w:tc>
      </w:tr>
      <w:tr w:rsidR="005C69C7" w:rsidRPr="006D69C5" w14:paraId="4C1C1FD5" w14:textId="77777777" w:rsidTr="00AD65B8">
        <w:trPr>
          <w:trHeight w:val="292"/>
        </w:trPr>
        <w:tc>
          <w:tcPr>
            <w:tcW w:w="5665" w:type="dxa"/>
          </w:tcPr>
          <w:p w14:paraId="7DD5EBD7" w14:textId="77777777" w:rsidR="005C69C7" w:rsidRPr="006D69C5" w:rsidRDefault="005C69C7" w:rsidP="00C11AFE">
            <w:pPr>
              <w:tabs>
                <w:tab w:val="left" w:pos="674"/>
              </w:tabs>
              <w:ind w:left="143" w:right="138"/>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Número de reclamaciones atendidas de que trata el numeral 3.1.10. </w:t>
            </w:r>
          </w:p>
          <w:p w14:paraId="12C58FAB" w14:textId="77777777" w:rsidR="005C69C7" w:rsidRPr="006D69C5" w:rsidRDefault="005C69C7" w:rsidP="00C11AFE">
            <w:pPr>
              <w:ind w:right="138"/>
              <w:contextualSpacing/>
              <w:jc w:val="both"/>
              <w:rPr>
                <w:rFonts w:asciiTheme="minorHAnsi" w:hAnsiTheme="minorHAnsi" w:cstheme="minorHAnsi"/>
                <w:sz w:val="24"/>
                <w:szCs w:val="24"/>
                <w:lang w:val="es-CO"/>
              </w:rPr>
            </w:pPr>
          </w:p>
        </w:tc>
        <w:tc>
          <w:tcPr>
            <w:tcW w:w="1418" w:type="dxa"/>
          </w:tcPr>
          <w:p w14:paraId="402550A3" w14:textId="77777777" w:rsidR="005C69C7" w:rsidRPr="006D69C5" w:rsidRDefault="005C69C7" w:rsidP="00C11AFE">
            <w:pPr>
              <w:ind w:left="146" w:right="101"/>
              <w:jc w:val="center"/>
              <w:rPr>
                <w:rFonts w:asciiTheme="minorHAnsi" w:hAnsiTheme="minorHAnsi" w:cstheme="minorHAnsi"/>
                <w:sz w:val="24"/>
                <w:szCs w:val="24"/>
              </w:rPr>
            </w:pPr>
            <w:r w:rsidRPr="006D69C5">
              <w:rPr>
                <w:rFonts w:asciiTheme="minorHAnsi" w:hAnsiTheme="minorHAnsi" w:cstheme="minorHAnsi"/>
                <w:sz w:val="24"/>
                <w:szCs w:val="24"/>
              </w:rPr>
              <w:t>50</w:t>
            </w:r>
          </w:p>
          <w:p w14:paraId="72935BEC" w14:textId="77777777" w:rsidR="005C69C7" w:rsidRPr="006D69C5" w:rsidRDefault="005C69C7" w:rsidP="00C11AFE">
            <w:pPr>
              <w:ind w:left="146" w:right="101"/>
              <w:jc w:val="center"/>
              <w:rPr>
                <w:rFonts w:asciiTheme="minorHAnsi" w:hAnsiTheme="minorHAnsi" w:cstheme="minorHAnsi"/>
                <w:sz w:val="24"/>
                <w:szCs w:val="24"/>
              </w:rPr>
            </w:pPr>
          </w:p>
        </w:tc>
        <w:tc>
          <w:tcPr>
            <w:tcW w:w="1701" w:type="dxa"/>
            <w:vMerge/>
          </w:tcPr>
          <w:p w14:paraId="1A3A5D5B" w14:textId="77777777" w:rsidR="005C69C7" w:rsidRPr="006D69C5" w:rsidRDefault="005C69C7" w:rsidP="00C11AFE">
            <w:pPr>
              <w:ind w:left="146" w:right="101"/>
              <w:jc w:val="center"/>
              <w:rPr>
                <w:rFonts w:asciiTheme="minorHAnsi" w:hAnsiTheme="minorHAnsi" w:cstheme="minorHAnsi"/>
                <w:sz w:val="24"/>
                <w:szCs w:val="24"/>
                <w:lang w:val="es-CO"/>
              </w:rPr>
            </w:pPr>
          </w:p>
        </w:tc>
      </w:tr>
      <w:tr w:rsidR="005C69C7" w:rsidRPr="006D69C5" w14:paraId="42792229" w14:textId="77777777" w:rsidTr="00AD65B8">
        <w:trPr>
          <w:trHeight w:val="292"/>
        </w:trPr>
        <w:tc>
          <w:tcPr>
            <w:tcW w:w="7083" w:type="dxa"/>
            <w:gridSpan w:val="2"/>
          </w:tcPr>
          <w:p w14:paraId="6DFE1BEC" w14:textId="77777777" w:rsidR="005C69C7" w:rsidRPr="006D69C5" w:rsidRDefault="005C69C7" w:rsidP="00C11AFE">
            <w:pPr>
              <w:ind w:left="146" w:right="101"/>
              <w:jc w:val="center"/>
              <w:rPr>
                <w:rFonts w:asciiTheme="minorHAnsi" w:hAnsiTheme="minorHAnsi" w:cstheme="minorHAnsi"/>
                <w:sz w:val="24"/>
                <w:szCs w:val="24"/>
              </w:rPr>
            </w:pPr>
            <w:r w:rsidRPr="006D69C5">
              <w:rPr>
                <w:rFonts w:asciiTheme="minorHAnsi" w:hAnsiTheme="minorHAnsi" w:cstheme="minorHAnsi"/>
                <w:b/>
                <w:sz w:val="24"/>
                <w:szCs w:val="24"/>
                <w:lang w:val="es-CO"/>
              </w:rPr>
              <w:t>FACTOR ECONÓMICO</w:t>
            </w:r>
          </w:p>
        </w:tc>
        <w:tc>
          <w:tcPr>
            <w:tcW w:w="1701" w:type="dxa"/>
          </w:tcPr>
          <w:p w14:paraId="48821C01" w14:textId="77777777" w:rsidR="005C69C7" w:rsidRPr="006D69C5" w:rsidRDefault="005C69C7" w:rsidP="00C11AFE">
            <w:pPr>
              <w:ind w:left="146" w:right="101"/>
              <w:jc w:val="center"/>
              <w:rPr>
                <w:rFonts w:asciiTheme="minorHAnsi" w:hAnsiTheme="minorHAnsi" w:cstheme="minorHAnsi"/>
                <w:sz w:val="24"/>
                <w:szCs w:val="24"/>
              </w:rPr>
            </w:pPr>
          </w:p>
        </w:tc>
      </w:tr>
      <w:tr w:rsidR="005C69C7" w:rsidRPr="006D69C5" w14:paraId="2E5995B5" w14:textId="77777777" w:rsidTr="00AD65B8">
        <w:trPr>
          <w:trHeight w:val="292"/>
        </w:trPr>
        <w:tc>
          <w:tcPr>
            <w:tcW w:w="5665" w:type="dxa"/>
          </w:tcPr>
          <w:p w14:paraId="3C2069E5" w14:textId="77777777" w:rsidR="005C69C7" w:rsidRPr="006D69C5" w:rsidRDefault="005C69C7" w:rsidP="00C11AFE">
            <w:pPr>
              <w:tabs>
                <w:tab w:val="left" w:pos="674"/>
              </w:tabs>
              <w:ind w:left="143" w:right="138"/>
              <w:jc w:val="both"/>
              <w:rPr>
                <w:rFonts w:asciiTheme="minorHAnsi" w:hAnsiTheme="minorHAnsi" w:cstheme="minorHAnsi"/>
                <w:b/>
                <w:sz w:val="24"/>
                <w:szCs w:val="24"/>
                <w:lang w:val="es-CO"/>
              </w:rPr>
            </w:pPr>
            <w:r w:rsidRPr="006D69C5">
              <w:rPr>
                <w:rFonts w:asciiTheme="minorHAnsi" w:hAnsiTheme="minorHAnsi" w:cstheme="minorHAnsi"/>
                <w:sz w:val="24"/>
                <w:szCs w:val="24"/>
                <w:lang w:val="es-CO"/>
              </w:rPr>
              <w:t xml:space="preserve">Comisión por el servicio de intermediación.  Obtendrá el mayor puntaje el corredor que presente el menor </w:t>
            </w:r>
            <w:r w:rsidRPr="006D69C5">
              <w:rPr>
                <w:rFonts w:asciiTheme="minorHAnsi" w:hAnsiTheme="minorHAnsi" w:cstheme="minorHAnsi"/>
                <w:sz w:val="24"/>
                <w:szCs w:val="24"/>
                <w:lang w:val="es-CO"/>
              </w:rPr>
              <w:lastRenderedPageBreak/>
              <w:t>valor por concepto de la comisión por el servicio de intermediación.</w:t>
            </w:r>
          </w:p>
        </w:tc>
        <w:tc>
          <w:tcPr>
            <w:tcW w:w="1418" w:type="dxa"/>
          </w:tcPr>
          <w:p w14:paraId="428B385A" w14:textId="77777777" w:rsidR="005C69C7" w:rsidRPr="006D69C5" w:rsidRDefault="005C69C7" w:rsidP="00C11AFE">
            <w:pPr>
              <w:ind w:left="146" w:right="101"/>
              <w:jc w:val="center"/>
              <w:rPr>
                <w:rFonts w:asciiTheme="minorHAnsi" w:hAnsiTheme="minorHAnsi" w:cstheme="minorHAnsi"/>
                <w:b/>
                <w:sz w:val="24"/>
                <w:szCs w:val="24"/>
                <w:lang w:val="es-CO"/>
              </w:rPr>
            </w:pPr>
            <w:r w:rsidRPr="006D69C5">
              <w:rPr>
                <w:rFonts w:asciiTheme="minorHAnsi" w:hAnsiTheme="minorHAnsi" w:cstheme="minorHAnsi"/>
                <w:b/>
                <w:sz w:val="24"/>
                <w:szCs w:val="24"/>
                <w:lang w:val="es-CO"/>
              </w:rPr>
              <w:lastRenderedPageBreak/>
              <w:t>20</w:t>
            </w:r>
          </w:p>
        </w:tc>
        <w:tc>
          <w:tcPr>
            <w:tcW w:w="1701" w:type="dxa"/>
          </w:tcPr>
          <w:p w14:paraId="71FDBD71" w14:textId="77777777" w:rsidR="005C69C7" w:rsidRPr="006D69C5" w:rsidRDefault="005C69C7" w:rsidP="00C11AFE">
            <w:pPr>
              <w:ind w:left="146" w:right="101"/>
              <w:jc w:val="center"/>
              <w:rPr>
                <w:rFonts w:asciiTheme="minorHAnsi" w:hAnsiTheme="minorHAnsi" w:cstheme="minorHAnsi"/>
                <w:b/>
                <w:sz w:val="24"/>
                <w:szCs w:val="24"/>
              </w:rPr>
            </w:pPr>
            <w:r w:rsidRPr="006D69C5">
              <w:rPr>
                <w:rFonts w:asciiTheme="minorHAnsi" w:hAnsiTheme="minorHAnsi" w:cstheme="minorHAnsi"/>
                <w:b/>
                <w:sz w:val="24"/>
                <w:szCs w:val="24"/>
              </w:rPr>
              <w:t>20</w:t>
            </w:r>
          </w:p>
        </w:tc>
      </w:tr>
      <w:tr w:rsidR="005C69C7" w:rsidRPr="006D69C5" w14:paraId="664B786B" w14:textId="77777777" w:rsidTr="00AD65B8">
        <w:trPr>
          <w:trHeight w:val="293"/>
        </w:trPr>
        <w:tc>
          <w:tcPr>
            <w:tcW w:w="5665" w:type="dxa"/>
          </w:tcPr>
          <w:p w14:paraId="3DD10BC2" w14:textId="77777777" w:rsidR="005C69C7" w:rsidRPr="006D69C5" w:rsidRDefault="005C69C7" w:rsidP="00C11AFE">
            <w:pPr>
              <w:ind w:left="143"/>
              <w:jc w:val="both"/>
              <w:rPr>
                <w:rFonts w:asciiTheme="minorHAnsi" w:hAnsiTheme="minorHAnsi" w:cstheme="minorHAnsi"/>
                <w:b/>
                <w:sz w:val="24"/>
                <w:szCs w:val="24"/>
              </w:rPr>
            </w:pPr>
            <w:r w:rsidRPr="006D69C5">
              <w:rPr>
                <w:rFonts w:asciiTheme="minorHAnsi" w:hAnsiTheme="minorHAnsi" w:cstheme="minorHAnsi"/>
                <w:b/>
                <w:sz w:val="24"/>
                <w:szCs w:val="24"/>
              </w:rPr>
              <w:t>TOTAL</w:t>
            </w:r>
          </w:p>
        </w:tc>
        <w:tc>
          <w:tcPr>
            <w:tcW w:w="1418" w:type="dxa"/>
          </w:tcPr>
          <w:p w14:paraId="17BCE480" w14:textId="77777777" w:rsidR="005C69C7" w:rsidRPr="006D69C5" w:rsidRDefault="005C69C7" w:rsidP="00C11AFE">
            <w:pPr>
              <w:ind w:left="146" w:right="101"/>
              <w:jc w:val="center"/>
              <w:rPr>
                <w:rFonts w:asciiTheme="minorHAnsi" w:hAnsiTheme="minorHAnsi" w:cstheme="minorHAnsi"/>
                <w:b/>
                <w:sz w:val="24"/>
                <w:szCs w:val="24"/>
              </w:rPr>
            </w:pPr>
          </w:p>
        </w:tc>
        <w:tc>
          <w:tcPr>
            <w:tcW w:w="1701" w:type="dxa"/>
          </w:tcPr>
          <w:p w14:paraId="4496BFDE" w14:textId="77777777" w:rsidR="005C69C7" w:rsidRPr="006D69C5" w:rsidRDefault="005C69C7" w:rsidP="00C11AFE">
            <w:pPr>
              <w:ind w:left="146" w:right="101"/>
              <w:jc w:val="center"/>
              <w:rPr>
                <w:rFonts w:asciiTheme="minorHAnsi" w:hAnsiTheme="minorHAnsi" w:cstheme="minorHAnsi"/>
                <w:b/>
                <w:sz w:val="24"/>
                <w:szCs w:val="24"/>
              </w:rPr>
            </w:pPr>
            <w:r w:rsidRPr="006D69C5">
              <w:rPr>
                <w:rFonts w:asciiTheme="minorHAnsi" w:hAnsiTheme="minorHAnsi" w:cstheme="minorHAnsi"/>
                <w:b/>
                <w:sz w:val="24"/>
                <w:szCs w:val="24"/>
              </w:rPr>
              <w:t>500</w:t>
            </w:r>
          </w:p>
        </w:tc>
      </w:tr>
    </w:tbl>
    <w:p w14:paraId="785799BA" w14:textId="77777777" w:rsidR="005C69C7" w:rsidRPr="006D69C5" w:rsidRDefault="005C69C7" w:rsidP="005C69C7">
      <w:pPr>
        <w:jc w:val="both"/>
        <w:rPr>
          <w:rFonts w:asciiTheme="minorHAnsi" w:hAnsiTheme="minorHAnsi" w:cstheme="minorHAnsi"/>
          <w:sz w:val="24"/>
          <w:szCs w:val="24"/>
        </w:rPr>
      </w:pPr>
    </w:p>
    <w:p w14:paraId="0DFA1838" w14:textId="77777777" w:rsidR="00EE0D25" w:rsidRPr="006D69C5" w:rsidRDefault="00EE0D25" w:rsidP="005C69C7">
      <w:pPr>
        <w:jc w:val="both"/>
        <w:rPr>
          <w:rFonts w:asciiTheme="minorHAnsi" w:hAnsiTheme="minorHAnsi" w:cstheme="minorHAnsi"/>
          <w:sz w:val="24"/>
          <w:szCs w:val="24"/>
        </w:rPr>
      </w:pPr>
    </w:p>
    <w:p w14:paraId="177CE6AA" w14:textId="77777777" w:rsidR="00EE0D25" w:rsidRPr="006D69C5" w:rsidRDefault="00EE0D25" w:rsidP="005C69C7">
      <w:pPr>
        <w:jc w:val="both"/>
        <w:rPr>
          <w:rFonts w:asciiTheme="minorHAnsi" w:hAnsiTheme="minorHAnsi" w:cstheme="minorHAnsi"/>
          <w:sz w:val="24"/>
          <w:szCs w:val="24"/>
        </w:rPr>
      </w:pPr>
    </w:p>
    <w:p w14:paraId="63C2DB7E" w14:textId="77777777" w:rsidR="00EE0D25" w:rsidRPr="006D69C5" w:rsidRDefault="00EE0D25" w:rsidP="005C69C7">
      <w:pPr>
        <w:jc w:val="both"/>
        <w:rPr>
          <w:rFonts w:asciiTheme="minorHAnsi" w:hAnsiTheme="minorHAnsi" w:cstheme="minorHAnsi"/>
          <w:sz w:val="24"/>
          <w:szCs w:val="24"/>
        </w:rPr>
      </w:pPr>
    </w:p>
    <w:p w14:paraId="53B1743F" w14:textId="6B28CB81"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Aquellas propuestas que resulten habilitadas por cumplir con el numeral 2.2. “Quienes pueden ser oferentes”, así como con la capacidad jurídica, financiera y administrativa de la información pasarán a ser evaluadas en su factor técnico y económico.</w:t>
      </w:r>
    </w:p>
    <w:p w14:paraId="59C58281" w14:textId="77777777" w:rsidR="005C69C7" w:rsidRPr="006D69C5" w:rsidRDefault="005C69C7" w:rsidP="005C69C7">
      <w:pPr>
        <w:jc w:val="both"/>
        <w:rPr>
          <w:rFonts w:asciiTheme="minorHAnsi" w:hAnsiTheme="minorHAnsi" w:cstheme="minorHAnsi"/>
          <w:sz w:val="24"/>
          <w:szCs w:val="24"/>
          <w:lang w:val="es-CO"/>
        </w:rPr>
      </w:pPr>
    </w:p>
    <w:p w14:paraId="092C851B" w14:textId="77777777" w:rsidR="005C69C7" w:rsidRPr="006D69C5" w:rsidRDefault="005C69C7" w:rsidP="00EE0D25">
      <w:pPr>
        <w:pStyle w:val="Textoindependiente"/>
        <w:ind w:right="175"/>
        <w:jc w:val="both"/>
        <w:rPr>
          <w:rFonts w:asciiTheme="minorHAnsi" w:hAnsiTheme="minorHAnsi" w:cstheme="minorHAnsi"/>
          <w:lang w:val="es-CO"/>
        </w:rPr>
      </w:pPr>
      <w:r w:rsidRPr="006D69C5">
        <w:rPr>
          <w:rFonts w:asciiTheme="minorHAnsi" w:hAnsiTheme="minorHAnsi" w:cstheme="minorHAnsi"/>
          <w:spacing w:val="-1"/>
          <w:lang w:val="es-CO"/>
        </w:rPr>
        <w:t>La</w:t>
      </w:r>
      <w:r w:rsidRPr="006D69C5">
        <w:rPr>
          <w:rFonts w:asciiTheme="minorHAnsi" w:hAnsiTheme="minorHAnsi" w:cstheme="minorHAnsi"/>
          <w:spacing w:val="-12"/>
          <w:lang w:val="es-CO"/>
        </w:rPr>
        <w:t xml:space="preserve"> </w:t>
      </w:r>
      <w:r w:rsidRPr="006D69C5">
        <w:rPr>
          <w:rFonts w:asciiTheme="minorHAnsi" w:hAnsiTheme="minorHAnsi" w:cstheme="minorHAnsi"/>
          <w:spacing w:val="-1"/>
          <w:lang w:val="es-CO"/>
        </w:rPr>
        <w:t>adjudicación</w:t>
      </w:r>
      <w:r w:rsidRPr="006D69C5">
        <w:rPr>
          <w:rFonts w:asciiTheme="minorHAnsi" w:hAnsiTheme="minorHAnsi" w:cstheme="minorHAnsi"/>
          <w:spacing w:val="-15"/>
          <w:lang w:val="es-CO"/>
        </w:rPr>
        <w:t xml:space="preserve"> </w:t>
      </w:r>
      <w:r w:rsidRPr="006D69C5">
        <w:rPr>
          <w:rFonts w:asciiTheme="minorHAnsi" w:hAnsiTheme="minorHAnsi" w:cstheme="minorHAnsi"/>
          <w:spacing w:val="-1"/>
          <w:lang w:val="es-CO"/>
        </w:rPr>
        <w:t>será</w:t>
      </w:r>
      <w:r w:rsidRPr="006D69C5">
        <w:rPr>
          <w:rFonts w:asciiTheme="minorHAnsi" w:hAnsiTheme="minorHAnsi" w:cstheme="minorHAnsi"/>
          <w:spacing w:val="-11"/>
          <w:lang w:val="es-CO"/>
        </w:rPr>
        <w:t xml:space="preserve"> </w:t>
      </w:r>
      <w:r w:rsidRPr="006D69C5">
        <w:rPr>
          <w:rFonts w:asciiTheme="minorHAnsi" w:hAnsiTheme="minorHAnsi" w:cstheme="minorHAnsi"/>
          <w:spacing w:val="-1"/>
          <w:lang w:val="es-CO"/>
        </w:rPr>
        <w:t>definida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por</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Bancóldex,</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previos</w:t>
      </w:r>
      <w:r w:rsidRPr="006D69C5">
        <w:rPr>
          <w:rFonts w:asciiTheme="minorHAnsi" w:hAnsiTheme="minorHAnsi" w:cstheme="minorHAnsi"/>
          <w:spacing w:val="-13"/>
          <w:lang w:val="es-CO"/>
        </w:rPr>
        <w:t xml:space="preserve"> </w:t>
      </w:r>
      <w:r w:rsidRPr="006D69C5">
        <w:rPr>
          <w:rFonts w:asciiTheme="minorHAnsi" w:hAnsiTheme="minorHAnsi" w:cstheme="minorHAnsi"/>
          <w:lang w:val="es-CO"/>
        </w:rPr>
        <w:t>estudios</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y</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análisis</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comparativos,</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 xml:space="preserve">seleccionando </w:t>
      </w:r>
      <w:r w:rsidRPr="006D69C5">
        <w:rPr>
          <w:rFonts w:asciiTheme="minorHAnsi" w:hAnsiTheme="minorHAnsi" w:cstheme="minorHAnsi"/>
          <w:spacing w:val="-48"/>
          <w:lang w:val="es-CO"/>
        </w:rPr>
        <w:t xml:space="preserve">          </w:t>
      </w:r>
      <w:r w:rsidRPr="006D69C5">
        <w:rPr>
          <w:rFonts w:asciiTheme="minorHAnsi" w:hAnsiTheme="minorHAnsi" w:cstheme="minorHAnsi"/>
          <w:spacing w:val="-1"/>
          <w:lang w:val="es-CO"/>
        </w:rPr>
        <w:t>al Oferente cuya</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propuesta</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estime</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más</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favorable</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los</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intereses</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Banco.</w:t>
      </w:r>
      <w:r w:rsidRPr="006D69C5">
        <w:rPr>
          <w:rFonts w:asciiTheme="minorHAnsi" w:hAnsiTheme="minorHAnsi" w:cstheme="minorHAnsi"/>
          <w:spacing w:val="-13"/>
          <w:lang w:val="es-CO"/>
        </w:rPr>
        <w:t xml:space="preserve"> </w:t>
      </w:r>
      <w:r w:rsidRPr="006D69C5">
        <w:rPr>
          <w:rFonts w:asciiTheme="minorHAnsi" w:hAnsiTheme="minorHAnsi" w:cstheme="minorHAnsi"/>
          <w:lang w:val="es-CO"/>
        </w:rPr>
        <w:t>Igualmente,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como se</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especificó</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Objeto</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presente</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invitación,</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Bancóldex</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reserva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derecho</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seleccionar</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a una o más sociedades corredoras de seguros para uno o todos los tipos de seguros objeto de 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intermediación a que se refiere el objeto de la presente invitación.</w:t>
      </w:r>
    </w:p>
    <w:p w14:paraId="0BFB020D" w14:textId="77777777" w:rsidR="005C69C7" w:rsidRPr="006D69C5" w:rsidRDefault="005C69C7" w:rsidP="00EE0D25">
      <w:pPr>
        <w:pStyle w:val="Textoindependiente"/>
        <w:ind w:right="175"/>
        <w:jc w:val="both"/>
        <w:rPr>
          <w:rFonts w:asciiTheme="minorHAnsi" w:hAnsiTheme="minorHAnsi" w:cstheme="minorHAnsi"/>
          <w:lang w:val="es-CO"/>
        </w:rPr>
      </w:pPr>
    </w:p>
    <w:p w14:paraId="378A6AC4" w14:textId="77777777" w:rsidR="005C69C7" w:rsidRPr="006D69C5" w:rsidRDefault="005C69C7" w:rsidP="00EE0D25">
      <w:pPr>
        <w:pStyle w:val="Textoindependiente"/>
        <w:ind w:right="175"/>
        <w:jc w:val="both"/>
        <w:rPr>
          <w:rFonts w:asciiTheme="minorHAnsi" w:hAnsiTheme="minorHAnsi" w:cstheme="minorHAnsi"/>
          <w:lang w:val="es-CO"/>
        </w:rPr>
      </w:pPr>
      <w:r w:rsidRPr="006D69C5">
        <w:rPr>
          <w:rFonts w:asciiTheme="minorHAnsi" w:hAnsiTheme="minorHAnsi" w:cstheme="minorHAnsi"/>
          <w:lang w:val="es-CO"/>
        </w:rPr>
        <w:t>Para que una propuesta sea considerada en la selección de la presente convocatoria, la evaluación</w:t>
      </w:r>
      <w:r w:rsidRPr="006D69C5">
        <w:rPr>
          <w:rFonts w:asciiTheme="minorHAnsi" w:hAnsiTheme="minorHAnsi" w:cstheme="minorHAnsi"/>
          <w:spacing w:val="1"/>
          <w:lang w:val="es-CO"/>
        </w:rPr>
        <w:t xml:space="preserve"> </w:t>
      </w:r>
      <w:r w:rsidRPr="006D69C5">
        <w:rPr>
          <w:rFonts w:asciiTheme="minorHAnsi" w:hAnsiTheme="minorHAnsi" w:cstheme="minorHAnsi"/>
          <w:spacing w:val="-1"/>
          <w:lang w:val="es-CO"/>
        </w:rPr>
        <w:t>del</w:t>
      </w:r>
      <w:r w:rsidRPr="006D69C5">
        <w:rPr>
          <w:rFonts w:asciiTheme="minorHAnsi" w:hAnsiTheme="minorHAnsi" w:cstheme="minorHAnsi"/>
          <w:spacing w:val="-10"/>
          <w:lang w:val="es-CO"/>
        </w:rPr>
        <w:t xml:space="preserve"> </w:t>
      </w:r>
      <w:r w:rsidRPr="006D69C5">
        <w:rPr>
          <w:rFonts w:asciiTheme="minorHAnsi" w:hAnsiTheme="minorHAnsi" w:cstheme="minorHAnsi"/>
          <w:spacing w:val="-1"/>
          <w:lang w:val="es-CO"/>
        </w:rPr>
        <w:t>factor</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técnico</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13"/>
          <w:lang w:val="es-CO"/>
        </w:rPr>
        <w:t xml:space="preserve"> </w:t>
      </w:r>
      <w:r w:rsidRPr="006D69C5">
        <w:rPr>
          <w:rFonts w:asciiTheme="minorHAnsi" w:hAnsiTheme="minorHAnsi" w:cstheme="minorHAnsi"/>
          <w:lang w:val="es-CO"/>
        </w:rPr>
        <w:t>alcanzar</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al</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menos</w:t>
      </w:r>
      <w:r w:rsidRPr="006D69C5">
        <w:rPr>
          <w:rFonts w:asciiTheme="minorHAnsi" w:hAnsiTheme="minorHAnsi" w:cstheme="minorHAnsi"/>
          <w:spacing w:val="-13"/>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ochenta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por</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ciento</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(80</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puntaje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 xml:space="preserve">establecido </w:t>
      </w:r>
      <w:proofErr w:type="gramStart"/>
      <w:r w:rsidRPr="006D69C5">
        <w:rPr>
          <w:rFonts w:asciiTheme="minorHAnsi" w:hAnsiTheme="minorHAnsi" w:cstheme="minorHAnsi"/>
          <w:spacing w:val="-11"/>
          <w:lang w:val="es-CO"/>
        </w:rPr>
        <w:t>para</w:t>
      </w:r>
      <w:r w:rsidRPr="006D69C5">
        <w:rPr>
          <w:rFonts w:asciiTheme="minorHAnsi" w:hAnsiTheme="minorHAnsi" w:cstheme="minorHAnsi"/>
          <w:lang w:val="es-CO"/>
        </w:rPr>
        <w:t xml:space="preserve"> </w:t>
      </w:r>
      <w:r w:rsidRPr="006D69C5">
        <w:rPr>
          <w:rFonts w:asciiTheme="minorHAnsi" w:hAnsiTheme="minorHAnsi" w:cstheme="minorHAnsi"/>
          <w:spacing w:val="-48"/>
          <w:lang w:val="es-CO"/>
        </w:rPr>
        <w:t xml:space="preserve"> </w:t>
      </w:r>
      <w:r w:rsidRPr="006D69C5">
        <w:rPr>
          <w:rFonts w:asciiTheme="minorHAnsi" w:hAnsiTheme="minorHAnsi" w:cstheme="minorHAnsi"/>
          <w:lang w:val="es-CO"/>
        </w:rPr>
        <w:t>dichos</w:t>
      </w:r>
      <w:proofErr w:type="gramEnd"/>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criterios.  </w:t>
      </w:r>
    </w:p>
    <w:p w14:paraId="542EA3F7" w14:textId="77777777" w:rsidR="005C69C7" w:rsidRPr="006D69C5" w:rsidRDefault="005C69C7" w:rsidP="00EE0D25">
      <w:pPr>
        <w:pStyle w:val="Textoindependiente"/>
        <w:ind w:right="175"/>
        <w:jc w:val="both"/>
        <w:rPr>
          <w:rFonts w:asciiTheme="minorHAnsi" w:hAnsiTheme="minorHAnsi" w:cstheme="minorHAnsi"/>
          <w:spacing w:val="-1"/>
          <w:lang w:val="es-CO"/>
        </w:rPr>
      </w:pPr>
    </w:p>
    <w:p w14:paraId="1C550E81" w14:textId="77777777" w:rsidR="005C69C7" w:rsidRPr="006D69C5" w:rsidRDefault="005C69C7" w:rsidP="00EE0D25">
      <w:pPr>
        <w:pStyle w:val="Textoindependiente"/>
        <w:ind w:right="175"/>
        <w:jc w:val="both"/>
        <w:rPr>
          <w:rFonts w:asciiTheme="minorHAnsi" w:hAnsiTheme="minorHAnsi" w:cstheme="minorHAnsi"/>
          <w:lang w:val="es-CO"/>
        </w:rPr>
      </w:pPr>
      <w:r w:rsidRPr="006D69C5">
        <w:rPr>
          <w:rFonts w:asciiTheme="minorHAnsi" w:hAnsiTheme="minorHAnsi" w:cstheme="minorHAnsi"/>
          <w:spacing w:val="-1"/>
          <w:lang w:val="es-CO"/>
        </w:rPr>
        <w:t>La</w:t>
      </w:r>
      <w:r w:rsidRPr="006D69C5">
        <w:rPr>
          <w:rFonts w:asciiTheme="minorHAnsi" w:hAnsiTheme="minorHAnsi" w:cstheme="minorHAnsi"/>
          <w:spacing w:val="-11"/>
          <w:lang w:val="es-CO"/>
        </w:rPr>
        <w:t xml:space="preserve"> </w:t>
      </w:r>
      <w:r w:rsidRPr="006D69C5">
        <w:rPr>
          <w:rFonts w:asciiTheme="minorHAnsi" w:hAnsiTheme="minorHAnsi" w:cstheme="minorHAnsi"/>
          <w:spacing w:val="-1"/>
          <w:lang w:val="es-CO"/>
        </w:rPr>
        <w:t>evaluación</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final</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será</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resultado</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sumatoria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calificación</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obtenida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evaluación</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técnica</w:t>
      </w:r>
      <w:r w:rsidRPr="006D69C5">
        <w:rPr>
          <w:rFonts w:asciiTheme="minorHAnsi" w:hAnsiTheme="minorHAnsi" w:cstheme="minorHAnsi"/>
          <w:spacing w:val="-48"/>
          <w:lang w:val="es-CO"/>
        </w:rPr>
        <w:t xml:space="preserve">  </w:t>
      </w:r>
      <w:r w:rsidRPr="006D69C5">
        <w:rPr>
          <w:rFonts w:asciiTheme="minorHAnsi" w:hAnsiTheme="minorHAnsi" w:cstheme="minorHAnsi"/>
          <w:lang w:val="es-CO"/>
        </w:rPr>
        <w:t xml:space="preserve"> y económica de la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propuesta.</w:t>
      </w:r>
    </w:p>
    <w:p w14:paraId="061A2131" w14:textId="77777777" w:rsidR="005C69C7" w:rsidRPr="006D69C5" w:rsidRDefault="005C69C7" w:rsidP="00EE0D25">
      <w:pPr>
        <w:pStyle w:val="Textoindependiente"/>
        <w:ind w:right="175"/>
        <w:jc w:val="both"/>
        <w:rPr>
          <w:rFonts w:asciiTheme="minorHAnsi" w:hAnsiTheme="minorHAnsi" w:cstheme="minorHAnsi"/>
          <w:lang w:val="es-CO"/>
        </w:rPr>
      </w:pPr>
    </w:p>
    <w:p w14:paraId="3377FC5D" w14:textId="77777777" w:rsidR="005C69C7" w:rsidRPr="006D69C5" w:rsidRDefault="005C69C7" w:rsidP="00EE0D25">
      <w:pPr>
        <w:pStyle w:val="Default"/>
        <w:jc w:val="both"/>
        <w:rPr>
          <w:rFonts w:asciiTheme="minorHAnsi" w:hAnsiTheme="minorHAnsi" w:cstheme="minorHAnsi"/>
          <w:color w:val="auto"/>
          <w:lang w:val="es-ES"/>
        </w:rPr>
      </w:pPr>
      <w:r w:rsidRPr="006D69C5">
        <w:rPr>
          <w:rFonts w:asciiTheme="minorHAnsi" w:hAnsiTheme="minorHAnsi" w:cstheme="minorHAnsi"/>
          <w:b/>
          <w:color w:val="auto"/>
          <w:lang w:val="es-ES"/>
        </w:rPr>
        <w:t xml:space="preserve">NOTA 1: </w:t>
      </w:r>
      <w:r w:rsidRPr="006D69C5">
        <w:rPr>
          <w:rFonts w:asciiTheme="minorHAnsi" w:hAnsiTheme="minorHAnsi" w:cstheme="minorHAnsi"/>
          <w:color w:val="auto"/>
          <w:lang w:val="es-ES"/>
        </w:rPr>
        <w:t xml:space="preserve">Bancóldex realizará consultas de control previo del Oferente, de las personas o partes relacionadas con el Oferente y vinculadas a la propuesta, según aplique, con el fin de analizar los riesgos relacionados con Lavado de Activos y Financiación del Terrorismo, y según con lo establecido en cada una de los </w:t>
      </w:r>
      <w:r w:rsidRPr="006D69C5">
        <w:rPr>
          <w:rFonts w:asciiTheme="minorHAnsi" w:hAnsiTheme="minorHAnsi" w:cstheme="minorHAnsi"/>
          <w:color w:val="auto"/>
          <w:lang w:val="es-ES_tradnl"/>
        </w:rPr>
        <w:t>Sistemas de Prevención del Lavado de Activos y Financiación del Terrorismo</w:t>
      </w:r>
      <w:r w:rsidRPr="006D69C5">
        <w:rPr>
          <w:rFonts w:asciiTheme="minorHAnsi" w:hAnsiTheme="minorHAnsi" w:cstheme="minorHAnsi"/>
          <w:color w:val="auto"/>
          <w:lang w:val="es-ES"/>
        </w:rPr>
        <w:t xml:space="preserve">. En caso de encontrarse coincidencia en dichos reportes se rechazará la propuesta de forma inmediata. </w:t>
      </w:r>
    </w:p>
    <w:p w14:paraId="1D195208" w14:textId="77777777" w:rsidR="005C69C7" w:rsidRPr="006D69C5" w:rsidRDefault="005C69C7" w:rsidP="00EE0D25">
      <w:pPr>
        <w:pStyle w:val="Default"/>
        <w:jc w:val="both"/>
        <w:rPr>
          <w:rFonts w:asciiTheme="minorHAnsi" w:hAnsiTheme="minorHAnsi" w:cstheme="minorHAnsi"/>
          <w:color w:val="auto"/>
          <w:lang w:val="es-ES"/>
        </w:rPr>
      </w:pPr>
    </w:p>
    <w:p w14:paraId="6F6CB300" w14:textId="77777777" w:rsidR="005C69C7" w:rsidRPr="006D69C5" w:rsidRDefault="005C69C7" w:rsidP="00EE0D25">
      <w:pPr>
        <w:pStyle w:val="Default"/>
        <w:jc w:val="both"/>
        <w:rPr>
          <w:rFonts w:asciiTheme="minorHAnsi" w:hAnsiTheme="minorHAnsi" w:cstheme="minorHAnsi"/>
          <w:color w:val="auto"/>
          <w:lang w:val="es-ES"/>
        </w:rPr>
      </w:pPr>
      <w:r w:rsidRPr="006D69C5">
        <w:rPr>
          <w:rFonts w:asciiTheme="minorHAnsi" w:hAnsiTheme="minorHAnsi" w:cstheme="minorHAnsi"/>
          <w:color w:val="auto"/>
          <w:lang w:val="es-ES"/>
        </w:rPr>
        <w:t xml:space="preserve">Así mismo, en cumplimiento del artículo 60 de la Ley 610 de 1999, Bancóldex realizará consulta del Oferente en el Boletín de </w:t>
      </w:r>
      <w:proofErr w:type="gramStart"/>
      <w:r w:rsidRPr="006D69C5">
        <w:rPr>
          <w:rFonts w:asciiTheme="minorHAnsi" w:hAnsiTheme="minorHAnsi" w:cstheme="minorHAnsi"/>
          <w:color w:val="auto"/>
          <w:lang w:val="es-ES"/>
        </w:rPr>
        <w:t>Responsables</w:t>
      </w:r>
      <w:proofErr w:type="gramEnd"/>
      <w:r w:rsidRPr="006D69C5">
        <w:rPr>
          <w:rFonts w:asciiTheme="minorHAnsi" w:hAnsiTheme="minorHAnsi" w:cstheme="minorHAnsi"/>
          <w:color w:val="auto"/>
          <w:lang w:val="es-ES"/>
        </w:rPr>
        <w:t xml:space="preserve"> Fiscales de la Contraloría General y en caso de que éste se encuentre reportado se rechazará la propuesta de forma inmediata. </w:t>
      </w:r>
    </w:p>
    <w:p w14:paraId="381C0CBF" w14:textId="77777777" w:rsidR="005C69C7" w:rsidRPr="006D69C5" w:rsidRDefault="005C69C7" w:rsidP="00EE0D25">
      <w:pPr>
        <w:pStyle w:val="Default"/>
        <w:jc w:val="both"/>
        <w:rPr>
          <w:rFonts w:asciiTheme="minorHAnsi" w:hAnsiTheme="minorHAnsi" w:cstheme="minorHAnsi"/>
          <w:color w:val="auto"/>
          <w:lang w:val="es-ES"/>
        </w:rPr>
      </w:pPr>
    </w:p>
    <w:p w14:paraId="2721DE12" w14:textId="77777777" w:rsidR="005C69C7" w:rsidRPr="006D69C5" w:rsidRDefault="005C69C7" w:rsidP="00EE0D25">
      <w:pPr>
        <w:pStyle w:val="Default"/>
        <w:jc w:val="both"/>
        <w:rPr>
          <w:rFonts w:asciiTheme="minorHAnsi" w:hAnsiTheme="minorHAnsi" w:cstheme="minorHAnsi"/>
          <w:color w:val="auto"/>
          <w:lang w:val="es-ES"/>
        </w:rPr>
      </w:pPr>
      <w:r w:rsidRPr="006D69C5">
        <w:rPr>
          <w:rFonts w:asciiTheme="minorHAnsi" w:hAnsiTheme="minorHAnsi" w:cstheme="minorHAnsi"/>
          <w:color w:val="auto"/>
          <w:lang w:val="es-ES"/>
        </w:rPr>
        <w:t xml:space="preserve">Adicionalmente, Bancóldex realizará la consulta en centrales de riesgo al Oferente y en caso de reporte negativo se llevarán a cabo los análisis correspondientes que permitan validar la capacidad de este para la celebración de la orden de servicio en una eventual adjudicación de la presente convocatoria.  </w:t>
      </w:r>
    </w:p>
    <w:p w14:paraId="5951147B" w14:textId="77777777" w:rsidR="005C69C7" w:rsidRPr="006D69C5" w:rsidRDefault="005C69C7" w:rsidP="00EE0D25">
      <w:pPr>
        <w:pStyle w:val="Default"/>
        <w:jc w:val="both"/>
        <w:rPr>
          <w:rFonts w:asciiTheme="minorHAnsi" w:hAnsiTheme="minorHAnsi" w:cstheme="minorHAnsi"/>
          <w:color w:val="auto"/>
        </w:rPr>
      </w:pPr>
    </w:p>
    <w:p w14:paraId="168B9884" w14:textId="77777777" w:rsidR="005C69C7" w:rsidRPr="006D69C5" w:rsidRDefault="005C69C7" w:rsidP="00EE0D25">
      <w:pPr>
        <w:jc w:val="both"/>
        <w:rPr>
          <w:rFonts w:asciiTheme="minorHAnsi" w:hAnsiTheme="minorHAnsi" w:cstheme="minorHAnsi"/>
          <w:sz w:val="24"/>
          <w:szCs w:val="24"/>
          <w:lang w:val="es-CO"/>
        </w:rPr>
      </w:pPr>
      <w:r w:rsidRPr="006D69C5">
        <w:rPr>
          <w:rFonts w:asciiTheme="minorHAnsi" w:hAnsiTheme="minorHAnsi" w:cstheme="minorHAnsi"/>
          <w:b/>
          <w:sz w:val="24"/>
          <w:szCs w:val="24"/>
          <w:lang w:val="es-CO"/>
        </w:rPr>
        <w:t xml:space="preserve">Nota 2: </w:t>
      </w:r>
      <w:r w:rsidRPr="006D69C5">
        <w:rPr>
          <w:rFonts w:asciiTheme="minorHAnsi" w:hAnsiTheme="minorHAnsi" w:cstheme="minorHAnsi"/>
          <w:sz w:val="24"/>
          <w:szCs w:val="24"/>
          <w:lang w:val="es-CO"/>
        </w:rPr>
        <w:t>Durante el proceso de evaluación, Bancóldex podrá solicitar a los Oferentes las aclaraciones sobre la información contenida en las propuestas, por medio escrito y/o mediante sustentación virtual o presencial.</w:t>
      </w:r>
      <w:bookmarkStart w:id="50" w:name="_Toc486411662"/>
      <w:bookmarkEnd w:id="50"/>
    </w:p>
    <w:p w14:paraId="0466ADAA" w14:textId="77777777" w:rsidR="005C69C7" w:rsidRPr="006D69C5" w:rsidRDefault="005C69C7" w:rsidP="00EE0D25">
      <w:pPr>
        <w:pStyle w:val="Textoindependiente"/>
        <w:jc w:val="both"/>
        <w:rPr>
          <w:rFonts w:asciiTheme="minorHAnsi" w:hAnsiTheme="minorHAnsi" w:cstheme="minorHAnsi"/>
          <w:lang w:val="es-CO"/>
        </w:rPr>
      </w:pPr>
    </w:p>
    <w:p w14:paraId="7220FE97" w14:textId="77777777" w:rsidR="005C69C7" w:rsidRPr="006D69C5" w:rsidRDefault="005C69C7" w:rsidP="00EE0D25">
      <w:pPr>
        <w:tabs>
          <w:tab w:val="left" w:pos="0"/>
        </w:tabs>
        <w:jc w:val="both"/>
        <w:rPr>
          <w:rFonts w:asciiTheme="minorHAnsi" w:hAnsiTheme="minorHAnsi" w:cstheme="minorHAnsi"/>
          <w:b/>
          <w:bCs/>
          <w:sz w:val="24"/>
          <w:szCs w:val="24"/>
          <w:u w:val="single"/>
          <w:lang w:val="es-CO"/>
        </w:rPr>
      </w:pPr>
      <w:r w:rsidRPr="006D69C5">
        <w:rPr>
          <w:rFonts w:asciiTheme="minorHAnsi" w:hAnsiTheme="minorHAnsi" w:cstheme="minorHAnsi"/>
          <w:b/>
          <w:bCs/>
          <w:sz w:val="24"/>
          <w:szCs w:val="24"/>
          <w:u w:val="single"/>
          <w:lang w:val="es-CO"/>
        </w:rPr>
        <w:t>Nota: Se aclara que las comisiones por los servicios de corretaje de seguros estarán a cargo de las respectivas compañías de seguros, Bancóldex no pagará ningún honorario, comisión, gasto o erogación al corredor seleccionado.</w:t>
      </w:r>
    </w:p>
    <w:p w14:paraId="36128D23" w14:textId="77777777" w:rsidR="005C69C7" w:rsidRPr="006D69C5" w:rsidRDefault="005C69C7" w:rsidP="00EE0D25">
      <w:pPr>
        <w:pStyle w:val="Ttulo1"/>
        <w:keepNext/>
        <w:keepLines/>
        <w:widowControl/>
        <w:numPr>
          <w:ilvl w:val="1"/>
          <w:numId w:val="22"/>
        </w:numPr>
        <w:tabs>
          <w:tab w:val="left" w:pos="748"/>
          <w:tab w:val="left" w:pos="749"/>
        </w:tabs>
        <w:autoSpaceDE/>
        <w:autoSpaceDN/>
        <w:jc w:val="both"/>
        <w:rPr>
          <w:rFonts w:asciiTheme="minorHAnsi" w:hAnsiTheme="minorHAnsi" w:cstheme="minorHAnsi"/>
          <w:b w:val="0"/>
          <w:bCs w:val="0"/>
        </w:rPr>
      </w:pPr>
      <w:bookmarkStart w:id="51" w:name="_Toc95472275"/>
      <w:proofErr w:type="spellStart"/>
      <w:r w:rsidRPr="006D69C5">
        <w:rPr>
          <w:rFonts w:asciiTheme="minorHAnsi" w:hAnsiTheme="minorHAnsi" w:cstheme="minorHAnsi"/>
        </w:rPr>
        <w:lastRenderedPageBreak/>
        <w:t>Capacidad</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Jurídica</w:t>
      </w:r>
      <w:bookmarkEnd w:id="51"/>
      <w:proofErr w:type="spellEnd"/>
    </w:p>
    <w:p w14:paraId="00BD462B" w14:textId="77777777" w:rsidR="005C69C7" w:rsidRPr="006D69C5" w:rsidRDefault="005C69C7" w:rsidP="00EE0D25">
      <w:pPr>
        <w:jc w:val="both"/>
        <w:rPr>
          <w:rFonts w:asciiTheme="minorHAnsi" w:hAnsiTheme="minorHAnsi" w:cstheme="minorHAnsi"/>
          <w:sz w:val="24"/>
          <w:szCs w:val="24"/>
        </w:rPr>
      </w:pPr>
    </w:p>
    <w:p w14:paraId="783999EA" w14:textId="77777777" w:rsidR="005C69C7" w:rsidRPr="006D69C5" w:rsidRDefault="005C69C7" w:rsidP="00EE0D25">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 evaluación de la capacidad jurídica se llevará a cabo por parte del Departamento Jurídico y corresponde a las actividades tendientes a validar la capacidad del Oferente para presentar la propuesta y contraer las obligaciones de intermediación de los seguros del Banco en el evento que resulte adjudicado en el proceso de selección.</w:t>
      </w:r>
    </w:p>
    <w:p w14:paraId="0DEA8B7E" w14:textId="77777777" w:rsidR="00EE0D25" w:rsidRPr="006D69C5" w:rsidRDefault="00EE0D25" w:rsidP="00EE0D25">
      <w:pPr>
        <w:jc w:val="both"/>
        <w:rPr>
          <w:rFonts w:asciiTheme="minorHAnsi" w:hAnsiTheme="minorHAnsi" w:cstheme="minorHAnsi"/>
          <w:sz w:val="24"/>
          <w:szCs w:val="24"/>
          <w:lang w:val="es-CO"/>
        </w:rPr>
      </w:pPr>
    </w:p>
    <w:p w14:paraId="54D28BFC" w14:textId="77777777" w:rsidR="005C69C7" w:rsidRPr="006D69C5" w:rsidRDefault="005C69C7" w:rsidP="00EE0D25">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Para el efecto el Departamento Jurídico del Banco verificará contra el certificado de existencia y representación legal de los Oferentes y demás documentos necesario que permitan evidenciar los siguientes aspectos: (i) Que el objeto social principal del Oferente se relacione con la intermediación de seguros, se encuentre autorizado</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por</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la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Superintendencia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Financiera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Colombia para prestar el servicio y se encuentre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inscrito</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en</w:t>
      </w:r>
      <w:r w:rsidRPr="006D69C5">
        <w:rPr>
          <w:rFonts w:asciiTheme="minorHAnsi" w:hAnsiTheme="minorHAnsi" w:cstheme="minorHAnsi"/>
          <w:spacing w:val="-9"/>
          <w:sz w:val="24"/>
          <w:szCs w:val="24"/>
          <w:lang w:val="es-CO"/>
        </w:rPr>
        <w:t xml:space="preserve"> </w:t>
      </w:r>
      <w:r w:rsidRPr="006D69C5">
        <w:rPr>
          <w:rFonts w:asciiTheme="minorHAnsi" w:hAnsiTheme="minorHAnsi" w:cstheme="minorHAnsi"/>
          <w:sz w:val="24"/>
          <w:szCs w:val="24"/>
          <w:lang w:val="es-CO"/>
        </w:rPr>
        <w:t>el</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Registro</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Único</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Intermediarios</w:t>
      </w:r>
      <w:r w:rsidRPr="006D69C5">
        <w:rPr>
          <w:rFonts w:asciiTheme="minorHAnsi" w:hAnsiTheme="minorHAnsi" w:cstheme="minorHAnsi"/>
          <w:spacing w:val="-6"/>
          <w:sz w:val="24"/>
          <w:szCs w:val="24"/>
          <w:lang w:val="es-CO"/>
        </w:rPr>
        <w:t xml:space="preserve"> </w:t>
      </w:r>
      <w:r w:rsidRPr="006D69C5">
        <w:rPr>
          <w:rFonts w:asciiTheme="minorHAnsi" w:hAnsiTheme="minorHAnsi" w:cstheme="minorHAnsi"/>
          <w:sz w:val="24"/>
          <w:szCs w:val="24"/>
          <w:lang w:val="es-CO"/>
        </w:rPr>
        <w:t>(RUI)</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del</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Ministerio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Trabajo (</w:t>
      </w:r>
      <w:proofErr w:type="spellStart"/>
      <w:r w:rsidRPr="006D69C5">
        <w:rPr>
          <w:rFonts w:asciiTheme="minorHAnsi" w:hAnsiTheme="minorHAnsi" w:cstheme="minorHAnsi"/>
          <w:sz w:val="24"/>
          <w:szCs w:val="24"/>
          <w:lang w:val="es-CO"/>
        </w:rPr>
        <w:t>ii</w:t>
      </w:r>
      <w:proofErr w:type="spellEnd"/>
      <w:r w:rsidRPr="006D69C5">
        <w:rPr>
          <w:rFonts w:asciiTheme="minorHAnsi" w:hAnsiTheme="minorHAnsi" w:cstheme="minorHAnsi"/>
          <w:sz w:val="24"/>
          <w:szCs w:val="24"/>
          <w:lang w:val="es-CO"/>
        </w:rPr>
        <w:t>) la duración de la sociedad, (</w:t>
      </w:r>
      <w:proofErr w:type="spellStart"/>
      <w:r w:rsidRPr="006D69C5">
        <w:rPr>
          <w:rFonts w:asciiTheme="minorHAnsi" w:hAnsiTheme="minorHAnsi" w:cstheme="minorHAnsi"/>
          <w:sz w:val="24"/>
          <w:szCs w:val="24"/>
          <w:lang w:val="es-CO"/>
        </w:rPr>
        <w:t>iii</w:t>
      </w:r>
      <w:proofErr w:type="spellEnd"/>
      <w:r w:rsidRPr="006D69C5">
        <w:rPr>
          <w:rFonts w:asciiTheme="minorHAnsi" w:hAnsiTheme="minorHAnsi" w:cstheme="minorHAnsi"/>
          <w:sz w:val="24"/>
          <w:szCs w:val="24"/>
          <w:lang w:val="es-CO"/>
        </w:rPr>
        <w:t>) facultades del representante legal para presentar la propuesta y/o contraer obligaciones en nombre de la misma.</w:t>
      </w:r>
    </w:p>
    <w:p w14:paraId="2C51302B" w14:textId="77777777" w:rsidR="005C69C7" w:rsidRPr="006D69C5" w:rsidRDefault="005C69C7" w:rsidP="00EE0D25">
      <w:pPr>
        <w:jc w:val="both"/>
        <w:rPr>
          <w:rFonts w:asciiTheme="minorHAnsi" w:hAnsiTheme="minorHAnsi" w:cstheme="minorHAnsi"/>
          <w:sz w:val="24"/>
          <w:szCs w:val="24"/>
          <w:lang w:val="es-CO"/>
        </w:rPr>
      </w:pPr>
    </w:p>
    <w:p w14:paraId="41B1B17F" w14:textId="77777777" w:rsidR="005C69C7" w:rsidRPr="006D69C5" w:rsidRDefault="005C69C7" w:rsidP="005C69C7">
      <w:pPr>
        <w:pStyle w:val="Ttulo1"/>
        <w:keepNext/>
        <w:keepLines/>
        <w:widowControl/>
        <w:numPr>
          <w:ilvl w:val="1"/>
          <w:numId w:val="22"/>
        </w:numPr>
        <w:tabs>
          <w:tab w:val="left" w:pos="748"/>
          <w:tab w:val="left" w:pos="749"/>
        </w:tabs>
        <w:autoSpaceDE/>
        <w:autoSpaceDN/>
        <w:jc w:val="both"/>
        <w:rPr>
          <w:rFonts w:asciiTheme="minorHAnsi" w:hAnsiTheme="minorHAnsi" w:cstheme="minorHAnsi"/>
          <w:b w:val="0"/>
          <w:bCs w:val="0"/>
        </w:rPr>
      </w:pPr>
      <w:bookmarkStart w:id="52" w:name="_Toc95472276"/>
      <w:proofErr w:type="spellStart"/>
      <w:r w:rsidRPr="006D69C5">
        <w:rPr>
          <w:rFonts w:asciiTheme="minorHAnsi" w:hAnsiTheme="minorHAnsi" w:cstheme="minorHAnsi"/>
        </w:rPr>
        <w:t>Capacidad</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Financiera</w:t>
      </w:r>
      <w:bookmarkEnd w:id="52"/>
      <w:proofErr w:type="spellEnd"/>
    </w:p>
    <w:p w14:paraId="58F320BD" w14:textId="77777777" w:rsidR="005C69C7" w:rsidRPr="006D69C5" w:rsidRDefault="005C69C7" w:rsidP="005C69C7">
      <w:pPr>
        <w:jc w:val="both"/>
        <w:rPr>
          <w:rFonts w:asciiTheme="minorHAnsi" w:hAnsiTheme="minorHAnsi" w:cstheme="minorHAnsi"/>
          <w:sz w:val="24"/>
          <w:szCs w:val="24"/>
        </w:rPr>
      </w:pPr>
    </w:p>
    <w:p w14:paraId="023BD711" w14:textId="77777777"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El Oferente deberá tener la capacidad financiera suficiente para el cumplimiento de sus obligaciones contractuales.  Para la evaluación de la capacidad financiera el Oferente deberá diligenciar la “matriz de capacidad financiera” </w:t>
      </w:r>
      <w:r w:rsidRPr="006D69C5">
        <w:rPr>
          <w:rFonts w:asciiTheme="minorHAnsi" w:hAnsiTheme="minorHAnsi" w:cstheme="minorHAnsi"/>
          <w:b/>
          <w:bCs/>
          <w:sz w:val="24"/>
          <w:szCs w:val="24"/>
          <w:lang w:val="es-CO"/>
        </w:rPr>
        <w:t>Anexo 6</w:t>
      </w:r>
      <w:r w:rsidRPr="006D69C5">
        <w:rPr>
          <w:rFonts w:asciiTheme="minorHAnsi" w:hAnsiTheme="minorHAnsi" w:cstheme="minorHAnsi"/>
          <w:sz w:val="24"/>
          <w:szCs w:val="24"/>
          <w:lang w:val="es-CO"/>
        </w:rPr>
        <w:t xml:space="preserve"> con los datos de los estados financieros de los dos últimos años certificados o dictaminados con corte al 31 de diciembre del respectivo año.   </w:t>
      </w:r>
    </w:p>
    <w:p w14:paraId="4CB669F0" w14:textId="77777777" w:rsidR="005C69C7" w:rsidRPr="006D69C5" w:rsidRDefault="005C69C7" w:rsidP="005C69C7">
      <w:pPr>
        <w:jc w:val="both"/>
        <w:rPr>
          <w:rFonts w:asciiTheme="minorHAnsi" w:hAnsiTheme="minorHAnsi" w:cstheme="minorHAnsi"/>
          <w:sz w:val="24"/>
          <w:szCs w:val="24"/>
          <w:lang w:val="es-CO"/>
        </w:rPr>
      </w:pPr>
    </w:p>
    <w:p w14:paraId="0D0AEFF7" w14:textId="77777777"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Validada la información contenida en la matriz, el Banco realizará una evaluación financiera de los Oferentes revisando entre otros aspectos, liquidez, endeudamiento y rentabilidad, indicadores que se compararan con el promedio del sector. Así mismo, se revisará el endeudamiento del Oferente en Centrales de riesgo y la calificación respectiva.  </w:t>
      </w:r>
    </w:p>
    <w:p w14:paraId="77A47DB1" w14:textId="77777777" w:rsidR="005C69C7" w:rsidRPr="006D69C5" w:rsidRDefault="005C69C7" w:rsidP="005C69C7">
      <w:pPr>
        <w:jc w:val="both"/>
        <w:rPr>
          <w:rFonts w:asciiTheme="minorHAnsi" w:hAnsiTheme="minorHAnsi" w:cstheme="minorHAnsi"/>
          <w:sz w:val="24"/>
          <w:szCs w:val="24"/>
          <w:lang w:val="es-CO"/>
        </w:rPr>
      </w:pPr>
    </w:p>
    <w:p w14:paraId="7C76DA85" w14:textId="77777777" w:rsidR="005C69C7" w:rsidRPr="006D69C5" w:rsidRDefault="005C69C7" w:rsidP="005C69C7">
      <w:pPr>
        <w:pStyle w:val="Ttulo1"/>
        <w:keepNext/>
        <w:keepLines/>
        <w:widowControl/>
        <w:numPr>
          <w:ilvl w:val="1"/>
          <w:numId w:val="22"/>
        </w:numPr>
        <w:tabs>
          <w:tab w:val="left" w:pos="748"/>
          <w:tab w:val="left" w:pos="749"/>
        </w:tabs>
        <w:autoSpaceDE/>
        <w:autoSpaceDN/>
        <w:ind w:left="1460" w:hanging="1460"/>
        <w:jc w:val="both"/>
        <w:rPr>
          <w:rFonts w:asciiTheme="minorHAnsi" w:hAnsiTheme="minorHAnsi" w:cstheme="minorHAnsi"/>
          <w:b w:val="0"/>
          <w:bCs w:val="0"/>
        </w:rPr>
      </w:pPr>
      <w:bookmarkStart w:id="53" w:name="_Toc95472277"/>
      <w:proofErr w:type="spellStart"/>
      <w:r w:rsidRPr="006D69C5">
        <w:rPr>
          <w:rFonts w:asciiTheme="minorHAnsi" w:hAnsiTheme="minorHAnsi" w:cstheme="minorHAnsi"/>
        </w:rPr>
        <w:t>Capacidad</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Administrativa</w:t>
      </w:r>
      <w:bookmarkEnd w:id="53"/>
      <w:proofErr w:type="spellEnd"/>
    </w:p>
    <w:p w14:paraId="76AA1DD1" w14:textId="77777777" w:rsidR="005C69C7" w:rsidRPr="006D69C5" w:rsidRDefault="005C69C7" w:rsidP="005C69C7">
      <w:pPr>
        <w:jc w:val="both"/>
        <w:rPr>
          <w:rFonts w:asciiTheme="minorHAnsi" w:hAnsiTheme="minorHAnsi" w:cstheme="minorHAnsi"/>
          <w:sz w:val="24"/>
          <w:szCs w:val="24"/>
        </w:rPr>
      </w:pPr>
    </w:p>
    <w:p w14:paraId="7746E4B7" w14:textId="77777777"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 evaluación de la capacidad administrativa se llevará a cabo por parte del Departamento Jurídico a través de una visita en modalidad virtual o presencial que tiene como propósito general validar, entre otros aspectos del Oferente, su trayectoria empresarial, portafolio de productos, cartera de clientes, cobertura de mercado, enfoque estratégico de negocio, infraestructura física.</w:t>
      </w:r>
    </w:p>
    <w:p w14:paraId="75C1422E" w14:textId="77777777" w:rsidR="005C69C7" w:rsidRPr="006D69C5" w:rsidRDefault="005C69C7" w:rsidP="005C69C7">
      <w:pPr>
        <w:jc w:val="both"/>
        <w:rPr>
          <w:rFonts w:asciiTheme="minorHAnsi" w:hAnsiTheme="minorHAnsi" w:cstheme="minorHAnsi"/>
          <w:sz w:val="24"/>
          <w:szCs w:val="24"/>
          <w:lang w:val="es-CO"/>
        </w:rPr>
      </w:pPr>
    </w:p>
    <w:p w14:paraId="1214C8BD" w14:textId="77777777" w:rsidR="005C69C7" w:rsidRPr="006D69C5" w:rsidRDefault="005C69C7" w:rsidP="005C69C7">
      <w:pPr>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Adicionalmente, los Oferentes que cuenten con políticas de Responsabilidad Social Empresarial deberán informarlo en su propuesta, como el desarrollo de su equipo humano de trabajo bajo condiciones laborales dignas, compensación justa, adecuadas condiciones de bienestar, seguridad y salubridad en el trabajo; el respeto y cuidado por el medio ambiente y el compromiso con el desarrollo de las comunidades en las que operan.</w:t>
      </w:r>
    </w:p>
    <w:p w14:paraId="4265AF09" w14:textId="77777777" w:rsidR="005C69C7" w:rsidRDefault="005C69C7" w:rsidP="005C69C7">
      <w:pPr>
        <w:pStyle w:val="Textoindependiente"/>
        <w:rPr>
          <w:rFonts w:asciiTheme="minorHAnsi" w:hAnsiTheme="minorHAnsi" w:cstheme="minorHAnsi"/>
          <w:b/>
          <w:lang w:val="es-CO"/>
        </w:rPr>
      </w:pPr>
    </w:p>
    <w:p w14:paraId="51FD766A" w14:textId="77777777" w:rsidR="003F7B79" w:rsidRDefault="003F7B79" w:rsidP="005C69C7">
      <w:pPr>
        <w:pStyle w:val="Textoindependiente"/>
        <w:rPr>
          <w:rFonts w:asciiTheme="minorHAnsi" w:hAnsiTheme="minorHAnsi" w:cstheme="minorHAnsi"/>
          <w:b/>
          <w:lang w:val="es-CO"/>
        </w:rPr>
      </w:pPr>
    </w:p>
    <w:p w14:paraId="7F7C4834" w14:textId="77777777" w:rsidR="003F7B79" w:rsidRPr="006D69C5" w:rsidRDefault="003F7B79" w:rsidP="005C69C7">
      <w:pPr>
        <w:pStyle w:val="Textoindependiente"/>
        <w:rPr>
          <w:rFonts w:asciiTheme="minorHAnsi" w:hAnsiTheme="minorHAnsi" w:cstheme="minorHAnsi"/>
          <w:b/>
          <w:lang w:val="es-CO"/>
        </w:rPr>
      </w:pPr>
    </w:p>
    <w:p w14:paraId="51F8C4D6" w14:textId="77777777" w:rsidR="005C69C7" w:rsidRPr="006D69C5" w:rsidRDefault="005C69C7" w:rsidP="005C69C7">
      <w:pPr>
        <w:pStyle w:val="Textoindependiente"/>
        <w:rPr>
          <w:rFonts w:asciiTheme="minorHAnsi" w:hAnsiTheme="minorHAnsi" w:cstheme="minorHAnsi"/>
          <w:b/>
          <w:lang w:val="es-CO"/>
        </w:rPr>
      </w:pPr>
      <w:r w:rsidRPr="006D69C5">
        <w:rPr>
          <w:rFonts w:asciiTheme="minorHAnsi" w:hAnsiTheme="minorHAnsi" w:cstheme="minorHAnsi"/>
          <w:b/>
          <w:lang w:val="es-CO"/>
        </w:rPr>
        <w:lastRenderedPageBreak/>
        <w:t xml:space="preserve">4.4 </w:t>
      </w:r>
      <w:r w:rsidRPr="006D69C5">
        <w:rPr>
          <w:rFonts w:asciiTheme="minorHAnsi" w:hAnsiTheme="minorHAnsi" w:cstheme="minorHAnsi"/>
          <w:b/>
          <w:lang w:val="es-CO"/>
        </w:rPr>
        <w:tab/>
        <w:t xml:space="preserve">Criterio de Servicio </w:t>
      </w:r>
    </w:p>
    <w:p w14:paraId="4FA4140B" w14:textId="77777777" w:rsidR="005C69C7" w:rsidRPr="006D69C5" w:rsidRDefault="005C69C7" w:rsidP="005C69C7">
      <w:pPr>
        <w:pStyle w:val="Textoindependiente"/>
        <w:rPr>
          <w:rFonts w:asciiTheme="minorHAnsi" w:hAnsiTheme="minorHAnsi" w:cstheme="minorHAnsi"/>
          <w:b/>
          <w:lang w:val="es-CO"/>
        </w:rPr>
      </w:pPr>
    </w:p>
    <w:p w14:paraId="64A1BCB7" w14:textId="77777777" w:rsidR="005C69C7" w:rsidRPr="006D69C5" w:rsidRDefault="005C69C7" w:rsidP="005C69C7">
      <w:pPr>
        <w:pStyle w:val="Textoindependiente"/>
        <w:rPr>
          <w:rFonts w:asciiTheme="minorHAnsi" w:hAnsiTheme="minorHAnsi" w:cstheme="minorHAnsi"/>
          <w:b/>
          <w:lang w:val="es-CO"/>
        </w:rPr>
      </w:pPr>
      <w:r w:rsidRPr="006D69C5">
        <w:rPr>
          <w:rFonts w:asciiTheme="minorHAnsi" w:hAnsiTheme="minorHAnsi" w:cstheme="minorHAnsi"/>
          <w:b/>
          <w:lang w:val="es-CO"/>
        </w:rPr>
        <w:t xml:space="preserve">4.4.1 </w:t>
      </w:r>
      <w:r w:rsidRPr="006D69C5">
        <w:rPr>
          <w:rFonts w:asciiTheme="minorHAnsi" w:hAnsiTheme="minorHAnsi" w:cstheme="minorHAnsi"/>
          <w:b/>
          <w:lang w:val="es-CO"/>
        </w:rPr>
        <w:tab/>
        <w:t xml:space="preserve">Equipo de trabajo para la atención de la cuenta </w:t>
      </w:r>
    </w:p>
    <w:p w14:paraId="2BD1A6B4" w14:textId="77777777" w:rsidR="005C69C7" w:rsidRPr="006D69C5" w:rsidRDefault="005C69C7" w:rsidP="005C69C7">
      <w:pPr>
        <w:pStyle w:val="Textoindependiente"/>
        <w:rPr>
          <w:rFonts w:asciiTheme="minorHAnsi" w:hAnsiTheme="minorHAnsi" w:cstheme="minorHAnsi"/>
          <w:b/>
          <w:lang w:val="es-CO"/>
        </w:rPr>
      </w:pPr>
    </w:p>
    <w:p w14:paraId="24F50249" w14:textId="77777777" w:rsidR="005C69C7" w:rsidRPr="006D69C5" w:rsidRDefault="005C69C7" w:rsidP="005C69C7">
      <w:pPr>
        <w:pStyle w:val="Textoindependiente"/>
        <w:rPr>
          <w:rFonts w:asciiTheme="minorHAnsi" w:hAnsiTheme="minorHAnsi" w:cstheme="minorHAnsi"/>
          <w:lang w:val="es-CO"/>
        </w:rPr>
      </w:pPr>
      <w:r w:rsidRPr="006D69C5">
        <w:rPr>
          <w:rFonts w:asciiTheme="minorHAnsi" w:hAnsiTheme="minorHAnsi" w:cstheme="minorHAnsi"/>
          <w:lang w:val="es-CO"/>
        </w:rPr>
        <w:t>La Estructura Organizacional ofrecida</w:t>
      </w:r>
      <w:r w:rsidRPr="006D69C5">
        <w:rPr>
          <w:rFonts w:asciiTheme="minorHAnsi" w:hAnsiTheme="minorHAnsi" w:cstheme="minorHAnsi"/>
          <w:spacing w:val="33"/>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34"/>
          <w:lang w:val="es-CO"/>
        </w:rPr>
        <w:t xml:space="preserve"> </w:t>
      </w:r>
      <w:r w:rsidRPr="006D69C5">
        <w:rPr>
          <w:rFonts w:asciiTheme="minorHAnsi" w:hAnsiTheme="minorHAnsi" w:cstheme="minorHAnsi"/>
          <w:lang w:val="es-CO"/>
        </w:rPr>
        <w:t>ser</w:t>
      </w:r>
      <w:r w:rsidRPr="006D69C5">
        <w:rPr>
          <w:rFonts w:asciiTheme="minorHAnsi" w:hAnsiTheme="minorHAnsi" w:cstheme="minorHAnsi"/>
          <w:spacing w:val="32"/>
          <w:lang w:val="es-CO"/>
        </w:rPr>
        <w:t xml:space="preserve"> </w:t>
      </w:r>
      <w:r w:rsidRPr="006D69C5">
        <w:rPr>
          <w:rFonts w:asciiTheme="minorHAnsi" w:hAnsiTheme="minorHAnsi" w:cstheme="minorHAnsi"/>
          <w:lang w:val="es-CO"/>
        </w:rPr>
        <w:t>suficiente</w:t>
      </w:r>
      <w:r w:rsidRPr="006D69C5">
        <w:rPr>
          <w:rFonts w:asciiTheme="minorHAnsi" w:hAnsiTheme="minorHAnsi" w:cstheme="minorHAnsi"/>
          <w:spacing w:val="35"/>
          <w:lang w:val="es-CO"/>
        </w:rPr>
        <w:t xml:space="preserve"> </w:t>
      </w:r>
      <w:r w:rsidRPr="006D69C5">
        <w:rPr>
          <w:rFonts w:asciiTheme="minorHAnsi" w:hAnsiTheme="minorHAnsi" w:cstheme="minorHAnsi"/>
          <w:lang w:val="es-CO"/>
        </w:rPr>
        <w:t>e</w:t>
      </w:r>
      <w:r w:rsidRPr="006D69C5">
        <w:rPr>
          <w:rFonts w:asciiTheme="minorHAnsi" w:hAnsiTheme="minorHAnsi" w:cstheme="minorHAnsi"/>
          <w:spacing w:val="32"/>
          <w:lang w:val="es-CO"/>
        </w:rPr>
        <w:t xml:space="preserve"> </w:t>
      </w:r>
      <w:r w:rsidRPr="006D69C5">
        <w:rPr>
          <w:rFonts w:asciiTheme="minorHAnsi" w:hAnsiTheme="minorHAnsi" w:cstheme="minorHAnsi"/>
          <w:lang w:val="es-CO"/>
        </w:rPr>
        <w:t>idónea</w:t>
      </w:r>
      <w:r w:rsidRPr="006D69C5">
        <w:rPr>
          <w:rFonts w:asciiTheme="minorHAnsi" w:hAnsiTheme="minorHAnsi" w:cstheme="minorHAnsi"/>
          <w:spacing w:val="33"/>
          <w:lang w:val="es-CO"/>
        </w:rPr>
        <w:t xml:space="preserve"> </w:t>
      </w:r>
      <w:r w:rsidRPr="006D69C5">
        <w:rPr>
          <w:rFonts w:asciiTheme="minorHAnsi" w:hAnsiTheme="minorHAnsi" w:cstheme="minorHAnsi"/>
          <w:lang w:val="es-CO"/>
        </w:rPr>
        <w:t>para</w:t>
      </w:r>
      <w:r w:rsidRPr="006D69C5">
        <w:rPr>
          <w:rFonts w:asciiTheme="minorHAnsi" w:hAnsiTheme="minorHAnsi" w:cstheme="minorHAnsi"/>
          <w:spacing w:val="35"/>
          <w:lang w:val="es-CO"/>
        </w:rPr>
        <w:t xml:space="preserve"> </w:t>
      </w:r>
      <w:r w:rsidRPr="006D69C5">
        <w:rPr>
          <w:rFonts w:asciiTheme="minorHAnsi" w:hAnsiTheme="minorHAnsi" w:cstheme="minorHAnsi"/>
          <w:lang w:val="es-CO"/>
        </w:rPr>
        <w:t>cumplir</w:t>
      </w:r>
      <w:r w:rsidRPr="006D69C5">
        <w:rPr>
          <w:rFonts w:asciiTheme="minorHAnsi" w:hAnsiTheme="minorHAnsi" w:cstheme="minorHAnsi"/>
          <w:spacing w:val="34"/>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33"/>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32"/>
          <w:lang w:val="es-CO"/>
        </w:rPr>
        <w:t xml:space="preserve"> </w:t>
      </w:r>
      <w:r w:rsidRPr="006D69C5">
        <w:rPr>
          <w:rFonts w:asciiTheme="minorHAnsi" w:hAnsiTheme="minorHAnsi" w:cstheme="minorHAnsi"/>
          <w:lang w:val="es-CO"/>
        </w:rPr>
        <w:t>objeto</w:t>
      </w:r>
      <w:r w:rsidRPr="006D69C5">
        <w:rPr>
          <w:rFonts w:asciiTheme="minorHAnsi" w:hAnsiTheme="minorHAnsi" w:cstheme="minorHAnsi"/>
          <w:spacing w:val="36"/>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35"/>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34"/>
          <w:lang w:val="es-CO"/>
        </w:rPr>
        <w:t xml:space="preserve"> </w:t>
      </w:r>
      <w:proofErr w:type="gramStart"/>
      <w:r w:rsidRPr="006D69C5">
        <w:rPr>
          <w:rFonts w:asciiTheme="minorHAnsi" w:hAnsiTheme="minorHAnsi" w:cstheme="minorHAnsi"/>
          <w:lang w:val="es-CO"/>
        </w:rPr>
        <w:t xml:space="preserve">presente </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convocatoria</w:t>
      </w:r>
      <w:proofErr w:type="gramEnd"/>
      <w:r w:rsidRPr="006D69C5">
        <w:rPr>
          <w:rFonts w:asciiTheme="minorHAnsi" w:hAnsiTheme="minorHAnsi" w:cstheme="minorHAnsi"/>
          <w:lang w:val="es-CO"/>
        </w:rPr>
        <w:t>.</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debe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conformar</w:t>
      </w:r>
      <w:r w:rsidRPr="006D69C5">
        <w:rPr>
          <w:rFonts w:asciiTheme="minorHAnsi" w:hAnsiTheme="minorHAnsi" w:cstheme="minorHAnsi"/>
          <w:spacing w:val="-1"/>
          <w:lang w:val="es-CO"/>
        </w:rPr>
        <w:t xml:space="preserve"> </w:t>
      </w:r>
      <w:r w:rsidRPr="006D69C5">
        <w:rPr>
          <w:rFonts w:asciiTheme="minorHAnsi" w:hAnsiTheme="minorHAnsi" w:cstheme="minorHAnsi"/>
          <w:b/>
          <w:u w:val="single"/>
          <w:lang w:val="es-CO"/>
        </w:rPr>
        <w:t>como</w:t>
      </w:r>
      <w:r w:rsidRPr="006D69C5">
        <w:rPr>
          <w:rFonts w:asciiTheme="minorHAnsi" w:hAnsiTheme="minorHAnsi" w:cstheme="minorHAnsi"/>
          <w:b/>
          <w:spacing w:val="-2"/>
          <w:u w:val="single"/>
          <w:lang w:val="es-CO"/>
        </w:rPr>
        <w:t xml:space="preserve"> </w:t>
      </w:r>
      <w:r w:rsidRPr="006D69C5">
        <w:rPr>
          <w:rFonts w:asciiTheme="minorHAnsi" w:hAnsiTheme="minorHAnsi" w:cstheme="minorHAnsi"/>
          <w:b/>
          <w:u w:val="single"/>
          <w:lang w:val="es-CO"/>
        </w:rPr>
        <w:t>mínimo</w:t>
      </w:r>
      <w:r w:rsidRPr="006D69C5">
        <w:rPr>
          <w:rFonts w:asciiTheme="minorHAnsi" w:hAnsiTheme="minorHAnsi" w:cstheme="minorHAnsi"/>
          <w:b/>
          <w:spacing w:val="-1"/>
          <w:lang w:val="es-CO"/>
        </w:rPr>
        <w:t xml:space="preserve"> </w:t>
      </w:r>
      <w:r w:rsidRPr="006D69C5">
        <w:rPr>
          <w:rFonts w:asciiTheme="minorHAnsi" w:hAnsiTheme="minorHAnsi" w:cstheme="minorHAnsi"/>
          <w:lang w:val="es-CO"/>
        </w:rPr>
        <w:t>el siguiente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equipo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 trabajo:</w:t>
      </w:r>
    </w:p>
    <w:p w14:paraId="66657B84" w14:textId="77777777" w:rsidR="005C69C7" w:rsidRPr="006D69C5" w:rsidRDefault="005C69C7" w:rsidP="005C69C7">
      <w:pPr>
        <w:pStyle w:val="Textoindependiente"/>
        <w:ind w:left="170"/>
        <w:rPr>
          <w:rFonts w:asciiTheme="minorHAnsi" w:hAnsiTheme="minorHAnsi" w:cstheme="minorHAnsi"/>
          <w:lang w:val="es-CO"/>
        </w:rPr>
      </w:pPr>
    </w:p>
    <w:tbl>
      <w:tblPr>
        <w:tblStyle w:val="Tablaconcuadrcula"/>
        <w:tblW w:w="0" w:type="auto"/>
        <w:tblInd w:w="170" w:type="dxa"/>
        <w:tblLook w:val="04A0" w:firstRow="1" w:lastRow="0" w:firstColumn="1" w:lastColumn="0" w:noHBand="0" w:noVBand="1"/>
      </w:tblPr>
      <w:tblGrid>
        <w:gridCol w:w="2896"/>
        <w:gridCol w:w="5718"/>
      </w:tblGrid>
      <w:tr w:rsidR="005C69C7" w:rsidRPr="006D69C5" w14:paraId="0837B979" w14:textId="77777777" w:rsidTr="00C11AFE">
        <w:tc>
          <w:tcPr>
            <w:tcW w:w="2896" w:type="dxa"/>
          </w:tcPr>
          <w:p w14:paraId="5E405E5A" w14:textId="77777777" w:rsidR="005C69C7" w:rsidRPr="006D69C5" w:rsidRDefault="005C69C7" w:rsidP="00C11AFE">
            <w:pPr>
              <w:pStyle w:val="Textoindependiente"/>
              <w:jc w:val="center"/>
              <w:rPr>
                <w:rFonts w:asciiTheme="minorHAnsi" w:hAnsiTheme="minorHAnsi" w:cstheme="minorHAnsi"/>
                <w:b/>
                <w:bCs/>
              </w:rPr>
            </w:pPr>
            <w:r w:rsidRPr="006D69C5">
              <w:rPr>
                <w:rFonts w:asciiTheme="minorHAnsi" w:hAnsiTheme="minorHAnsi" w:cstheme="minorHAnsi"/>
                <w:b/>
                <w:bCs/>
              </w:rPr>
              <w:t>CARGO</w:t>
            </w:r>
          </w:p>
        </w:tc>
        <w:tc>
          <w:tcPr>
            <w:tcW w:w="5718" w:type="dxa"/>
          </w:tcPr>
          <w:p w14:paraId="66709602" w14:textId="77777777" w:rsidR="005C69C7" w:rsidRPr="006D69C5" w:rsidRDefault="005C69C7" w:rsidP="00C11AFE">
            <w:pPr>
              <w:pStyle w:val="Textoindependiente"/>
              <w:jc w:val="center"/>
              <w:rPr>
                <w:rFonts w:asciiTheme="minorHAnsi" w:hAnsiTheme="minorHAnsi" w:cstheme="minorHAnsi"/>
                <w:b/>
                <w:bCs/>
              </w:rPr>
            </w:pPr>
            <w:r w:rsidRPr="006D69C5">
              <w:rPr>
                <w:rFonts w:asciiTheme="minorHAnsi" w:hAnsiTheme="minorHAnsi" w:cstheme="minorHAnsi"/>
                <w:b/>
                <w:bCs/>
              </w:rPr>
              <w:t>EXPERIENCIA</w:t>
            </w:r>
          </w:p>
        </w:tc>
      </w:tr>
      <w:tr w:rsidR="005C69C7" w:rsidRPr="006D69C5" w14:paraId="34E82F23" w14:textId="77777777" w:rsidTr="00C11AFE">
        <w:tc>
          <w:tcPr>
            <w:tcW w:w="2896" w:type="dxa"/>
          </w:tcPr>
          <w:p w14:paraId="5CD31C44" w14:textId="77777777" w:rsidR="005C69C7" w:rsidRPr="006D69C5" w:rsidRDefault="005C69C7" w:rsidP="00C11AFE">
            <w:pPr>
              <w:pStyle w:val="Textoindependiente"/>
              <w:rPr>
                <w:rFonts w:asciiTheme="minorHAnsi" w:hAnsiTheme="minorHAnsi" w:cstheme="minorHAnsi"/>
                <w:b/>
                <w:bCs/>
              </w:rPr>
            </w:pPr>
          </w:p>
          <w:p w14:paraId="29F03738" w14:textId="77777777" w:rsidR="005C69C7" w:rsidRPr="006D69C5" w:rsidRDefault="005C69C7" w:rsidP="00C11AFE">
            <w:pPr>
              <w:pStyle w:val="Textoindependiente"/>
              <w:rPr>
                <w:rFonts w:asciiTheme="minorHAnsi" w:hAnsiTheme="minorHAnsi" w:cstheme="minorHAnsi"/>
                <w:b/>
                <w:bCs/>
              </w:rPr>
            </w:pPr>
          </w:p>
          <w:p w14:paraId="7F832300" w14:textId="77777777" w:rsidR="005C69C7" w:rsidRPr="006D69C5" w:rsidRDefault="005C69C7" w:rsidP="00C11AFE">
            <w:pPr>
              <w:pStyle w:val="Textoindependiente"/>
              <w:rPr>
                <w:rFonts w:asciiTheme="minorHAnsi" w:hAnsiTheme="minorHAnsi" w:cstheme="minorHAnsi"/>
                <w:b/>
                <w:bCs/>
              </w:rPr>
            </w:pPr>
          </w:p>
          <w:p w14:paraId="64E2B806" w14:textId="77777777" w:rsidR="005C69C7" w:rsidRPr="006D69C5" w:rsidRDefault="005C69C7" w:rsidP="00C11AFE">
            <w:pPr>
              <w:pStyle w:val="Textoindependiente"/>
              <w:rPr>
                <w:rFonts w:asciiTheme="minorHAnsi" w:hAnsiTheme="minorHAnsi" w:cstheme="minorHAnsi"/>
                <w:b/>
                <w:bCs/>
              </w:rPr>
            </w:pPr>
          </w:p>
          <w:p w14:paraId="68BAB64A" w14:textId="77777777" w:rsidR="005C69C7" w:rsidRPr="006D69C5" w:rsidRDefault="005C69C7" w:rsidP="005C69C7">
            <w:pPr>
              <w:pStyle w:val="Textoindependiente"/>
              <w:numPr>
                <w:ilvl w:val="0"/>
                <w:numId w:val="25"/>
              </w:numPr>
              <w:overflowPunct w:val="0"/>
              <w:autoSpaceDE w:val="0"/>
              <w:autoSpaceDN w:val="0"/>
              <w:adjustRightInd w:val="0"/>
              <w:jc w:val="both"/>
              <w:textAlignment w:val="baseline"/>
              <w:rPr>
                <w:rFonts w:asciiTheme="minorHAnsi" w:hAnsiTheme="minorHAnsi" w:cstheme="minorHAnsi"/>
              </w:rPr>
            </w:pPr>
            <w:r w:rsidRPr="006D69C5">
              <w:rPr>
                <w:rFonts w:asciiTheme="minorHAnsi" w:hAnsiTheme="minorHAnsi" w:cstheme="minorHAnsi"/>
                <w:b/>
                <w:bCs/>
              </w:rPr>
              <w:t>Vicepresidente Comercial</w:t>
            </w:r>
          </w:p>
        </w:tc>
        <w:tc>
          <w:tcPr>
            <w:tcW w:w="5718" w:type="dxa"/>
          </w:tcPr>
          <w:p w14:paraId="5DF0153D"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ROL</w:t>
            </w:r>
            <w:r w:rsidRPr="006D69C5">
              <w:rPr>
                <w:rFonts w:asciiTheme="minorHAnsi" w:hAnsiTheme="minorHAnsi" w:cstheme="minorHAnsi"/>
                <w:b/>
                <w:spacing w:val="-1"/>
                <w:sz w:val="24"/>
                <w:szCs w:val="24"/>
              </w:rPr>
              <w:t xml:space="preserve"> </w:t>
            </w:r>
            <w:r w:rsidRPr="006D69C5">
              <w:rPr>
                <w:rFonts w:asciiTheme="minorHAnsi" w:hAnsiTheme="minorHAnsi" w:cstheme="minorHAnsi"/>
                <w:b/>
                <w:sz w:val="24"/>
                <w:szCs w:val="24"/>
              </w:rPr>
              <w:t>ESPERADO</w:t>
            </w:r>
          </w:p>
          <w:p w14:paraId="5E6BB5A0" w14:textId="77777777" w:rsidR="005C69C7" w:rsidRPr="006D69C5" w:rsidRDefault="005C69C7" w:rsidP="00C11AFE">
            <w:pPr>
              <w:pStyle w:val="TableParagraph"/>
              <w:spacing w:line="240" w:lineRule="auto"/>
              <w:ind w:left="68" w:right="58"/>
              <w:jc w:val="both"/>
              <w:rPr>
                <w:rFonts w:asciiTheme="minorHAnsi" w:hAnsiTheme="minorHAnsi" w:cstheme="minorHAnsi"/>
                <w:sz w:val="24"/>
                <w:szCs w:val="24"/>
              </w:rPr>
            </w:pPr>
            <w:r w:rsidRPr="006D69C5">
              <w:rPr>
                <w:rFonts w:asciiTheme="minorHAnsi" w:hAnsiTheme="minorHAnsi" w:cstheme="minorHAnsi"/>
                <w:sz w:val="24"/>
                <w:szCs w:val="24"/>
              </w:rPr>
              <w:t>Es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el</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aliado</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de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alto</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nivel</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entre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el</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asegurador</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y</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la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compañía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usuaria,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establece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alianzas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estratégicas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w:t>
            </w:r>
            <w:r w:rsidRPr="006D69C5">
              <w:rPr>
                <w:rFonts w:asciiTheme="minorHAnsi" w:hAnsiTheme="minorHAnsi" w:cstheme="minorHAnsi"/>
                <w:spacing w:val="-47"/>
                <w:sz w:val="24"/>
                <w:szCs w:val="24"/>
              </w:rPr>
              <w:t xml:space="preserve">   </w:t>
            </w:r>
            <w:r w:rsidRPr="006D69C5">
              <w:rPr>
                <w:rFonts w:asciiTheme="minorHAnsi" w:hAnsiTheme="minorHAnsi" w:cstheme="minorHAnsi"/>
                <w:sz w:val="24"/>
                <w:szCs w:val="24"/>
              </w:rPr>
              <w:t>integra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acciones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en</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beneficio</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del</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cliente,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participa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activamente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en</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los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procesos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de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negociación</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interviene en</w:t>
            </w:r>
            <w:r w:rsidRPr="006D69C5">
              <w:rPr>
                <w:rFonts w:asciiTheme="minorHAnsi" w:hAnsiTheme="minorHAnsi" w:cstheme="minorHAnsi"/>
                <w:spacing w:val="-2"/>
                <w:sz w:val="24"/>
                <w:szCs w:val="24"/>
              </w:rPr>
              <w:t xml:space="preserve"> </w:t>
            </w:r>
            <w:r w:rsidRPr="006D69C5">
              <w:rPr>
                <w:rFonts w:asciiTheme="minorHAnsi" w:hAnsiTheme="minorHAnsi" w:cstheme="minorHAnsi"/>
                <w:sz w:val="24"/>
                <w:szCs w:val="24"/>
              </w:rPr>
              <w:t>situaciones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de difícil</w:t>
            </w:r>
            <w:r w:rsidRPr="006D69C5">
              <w:rPr>
                <w:rFonts w:asciiTheme="minorHAnsi" w:hAnsiTheme="minorHAnsi" w:cstheme="minorHAnsi"/>
                <w:spacing w:val="-3"/>
                <w:sz w:val="24"/>
                <w:szCs w:val="24"/>
              </w:rPr>
              <w:t xml:space="preserve"> </w:t>
            </w:r>
            <w:r w:rsidRPr="006D69C5">
              <w:rPr>
                <w:rFonts w:asciiTheme="minorHAnsi" w:hAnsiTheme="minorHAnsi" w:cstheme="minorHAnsi"/>
                <w:sz w:val="24"/>
                <w:szCs w:val="24"/>
              </w:rPr>
              <w:t>manejo.</w:t>
            </w:r>
          </w:p>
          <w:p w14:paraId="6523AD9D" w14:textId="77777777" w:rsidR="005C69C7" w:rsidRPr="006D69C5" w:rsidRDefault="005C69C7" w:rsidP="00C11AFE">
            <w:pPr>
              <w:pStyle w:val="TableParagraph"/>
              <w:spacing w:line="240" w:lineRule="auto"/>
              <w:jc w:val="both"/>
              <w:rPr>
                <w:rFonts w:asciiTheme="minorHAnsi" w:hAnsiTheme="minorHAnsi" w:cstheme="minorHAnsi"/>
                <w:sz w:val="24"/>
                <w:szCs w:val="24"/>
              </w:rPr>
            </w:pPr>
          </w:p>
          <w:p w14:paraId="24C84EDB"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PERFIL</w:t>
            </w:r>
          </w:p>
          <w:p w14:paraId="3385F3D6" w14:textId="11204B3B" w:rsidR="005C69C7" w:rsidRPr="006D69C5" w:rsidRDefault="005C69C7" w:rsidP="00C11AFE">
            <w:pPr>
              <w:pStyle w:val="Textoindependiente"/>
              <w:rPr>
                <w:rFonts w:asciiTheme="minorHAnsi" w:hAnsiTheme="minorHAnsi" w:cstheme="minorHAnsi"/>
              </w:rPr>
            </w:pPr>
            <w:r w:rsidRPr="006D69C5">
              <w:rPr>
                <w:rFonts w:asciiTheme="minorHAnsi" w:hAnsiTheme="minorHAnsi" w:cstheme="minorHAnsi"/>
              </w:rPr>
              <w:t>Profesional en áreas administrativas o humanas,</w:t>
            </w:r>
            <w:r w:rsidR="00077F9A" w:rsidRPr="006D69C5">
              <w:rPr>
                <w:rFonts w:asciiTheme="minorHAnsi" w:hAnsiTheme="minorHAnsi" w:cstheme="minorHAnsi"/>
              </w:rPr>
              <w:t xml:space="preserve"> ingeniería, contaduría, economía, áreas de la salud, con</w:t>
            </w:r>
            <w:r w:rsidRPr="006D69C5">
              <w:rPr>
                <w:rFonts w:asciiTheme="minorHAnsi" w:hAnsiTheme="minorHAnsi" w:cstheme="minorHAnsi"/>
                <w:spacing w:val="1"/>
              </w:rPr>
              <w:t xml:space="preserve"> </w:t>
            </w:r>
            <w:r w:rsidRPr="006D69C5">
              <w:rPr>
                <w:rFonts w:asciiTheme="minorHAnsi" w:hAnsiTheme="minorHAnsi" w:cstheme="minorHAnsi"/>
              </w:rPr>
              <w:t>estudios</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posgrado</w:t>
            </w:r>
            <w:r w:rsidRPr="006D69C5">
              <w:rPr>
                <w:rFonts w:asciiTheme="minorHAnsi" w:hAnsiTheme="minorHAnsi" w:cstheme="minorHAnsi"/>
                <w:spacing w:val="1"/>
              </w:rPr>
              <w:t xml:space="preserve"> </w:t>
            </w:r>
            <w:r w:rsidRPr="006D69C5">
              <w:rPr>
                <w:rFonts w:asciiTheme="minorHAnsi" w:hAnsiTheme="minorHAnsi" w:cstheme="minorHAnsi"/>
              </w:rPr>
              <w:t>deseable</w:t>
            </w:r>
            <w:r w:rsidRPr="006D69C5">
              <w:rPr>
                <w:rFonts w:asciiTheme="minorHAnsi" w:hAnsiTheme="minorHAnsi" w:cstheme="minorHAnsi"/>
                <w:spacing w:val="1"/>
              </w:rPr>
              <w:t xml:space="preserve"> </w:t>
            </w:r>
            <w:r w:rsidRPr="006D69C5">
              <w:rPr>
                <w:rFonts w:asciiTheme="minorHAnsi" w:hAnsiTheme="minorHAnsi" w:cstheme="minorHAnsi"/>
              </w:rPr>
              <w:t>especialización</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seguros,</w:t>
            </w:r>
            <w:r w:rsidRPr="006D69C5">
              <w:rPr>
                <w:rFonts w:asciiTheme="minorHAnsi" w:hAnsiTheme="minorHAnsi" w:cstheme="minorHAnsi"/>
                <w:spacing w:val="1"/>
              </w:rPr>
              <w:t xml:space="preserve"> </w:t>
            </w:r>
            <w:r w:rsidRPr="006D69C5">
              <w:rPr>
                <w:rFonts w:asciiTheme="minorHAnsi" w:hAnsiTheme="minorHAnsi" w:cstheme="minorHAnsi"/>
              </w:rPr>
              <w:t>que</w:t>
            </w:r>
            <w:r w:rsidRPr="006D69C5">
              <w:rPr>
                <w:rFonts w:asciiTheme="minorHAnsi" w:hAnsiTheme="minorHAnsi" w:cstheme="minorHAnsi"/>
                <w:spacing w:val="1"/>
              </w:rPr>
              <w:t xml:space="preserve"> </w:t>
            </w:r>
            <w:r w:rsidRPr="006D69C5">
              <w:rPr>
                <w:rFonts w:asciiTheme="minorHAnsi" w:hAnsiTheme="minorHAnsi" w:cstheme="minorHAnsi"/>
              </w:rPr>
              <w:t>cuente</w:t>
            </w:r>
            <w:r w:rsidRPr="006D69C5">
              <w:rPr>
                <w:rFonts w:asciiTheme="minorHAnsi" w:hAnsiTheme="minorHAnsi" w:cstheme="minorHAnsi"/>
                <w:spacing w:val="1"/>
              </w:rPr>
              <w:t xml:space="preserve"> </w:t>
            </w:r>
            <w:r w:rsidRPr="006D69C5">
              <w:rPr>
                <w:rFonts w:asciiTheme="minorHAnsi" w:hAnsiTheme="minorHAnsi" w:cstheme="minorHAnsi"/>
              </w:rPr>
              <w:t>con</w:t>
            </w:r>
            <w:r w:rsidRPr="006D69C5">
              <w:rPr>
                <w:rFonts w:asciiTheme="minorHAnsi" w:hAnsiTheme="minorHAnsi" w:cstheme="minorHAnsi"/>
                <w:spacing w:val="1"/>
              </w:rPr>
              <w:t xml:space="preserve"> </w:t>
            </w:r>
            <w:r w:rsidRPr="006D69C5">
              <w:rPr>
                <w:rFonts w:asciiTheme="minorHAnsi" w:hAnsiTheme="minorHAnsi" w:cstheme="minorHAnsi"/>
              </w:rPr>
              <w:t>más</w:t>
            </w:r>
            <w:r w:rsidRPr="006D69C5">
              <w:rPr>
                <w:rFonts w:asciiTheme="minorHAnsi" w:hAnsiTheme="minorHAnsi" w:cstheme="minorHAnsi"/>
                <w:spacing w:val="1"/>
              </w:rPr>
              <w:t xml:space="preserve"> </w:t>
            </w:r>
            <w:r w:rsidRPr="006D69C5">
              <w:rPr>
                <w:rFonts w:asciiTheme="minorHAnsi" w:hAnsiTheme="minorHAnsi" w:cstheme="minorHAnsi"/>
              </w:rPr>
              <w:t>de</w:t>
            </w:r>
            <w:r w:rsidRPr="006D69C5">
              <w:rPr>
                <w:rFonts w:asciiTheme="minorHAnsi" w:hAnsiTheme="minorHAnsi" w:cstheme="minorHAnsi"/>
                <w:spacing w:val="1"/>
              </w:rPr>
              <w:t xml:space="preserve"> </w:t>
            </w:r>
            <w:r w:rsidRPr="006D69C5">
              <w:rPr>
                <w:rFonts w:asciiTheme="minorHAnsi" w:hAnsiTheme="minorHAnsi" w:cstheme="minorHAnsi"/>
              </w:rPr>
              <w:t>10</w:t>
            </w:r>
            <w:r w:rsidRPr="006D69C5">
              <w:rPr>
                <w:rFonts w:asciiTheme="minorHAnsi" w:hAnsiTheme="minorHAnsi" w:cstheme="minorHAnsi"/>
                <w:spacing w:val="1"/>
              </w:rPr>
              <w:t xml:space="preserve"> </w:t>
            </w:r>
            <w:r w:rsidRPr="006D69C5">
              <w:rPr>
                <w:rFonts w:asciiTheme="minorHAnsi" w:hAnsiTheme="minorHAnsi" w:cstheme="minorHAnsi"/>
              </w:rPr>
              <w:t>años</w:t>
            </w:r>
            <w:r w:rsidRPr="006D69C5">
              <w:rPr>
                <w:rFonts w:asciiTheme="minorHAnsi" w:hAnsiTheme="minorHAnsi" w:cstheme="minorHAnsi"/>
                <w:spacing w:val="1"/>
              </w:rPr>
              <w:t xml:space="preserve"> </w:t>
            </w:r>
            <w:r w:rsidRPr="006D69C5">
              <w:rPr>
                <w:rFonts w:asciiTheme="minorHAnsi" w:hAnsiTheme="minorHAnsi" w:cstheme="minorHAnsi"/>
              </w:rPr>
              <w:t>de</w:t>
            </w:r>
            <w:r w:rsidRPr="006D69C5">
              <w:rPr>
                <w:rFonts w:asciiTheme="minorHAnsi" w:hAnsiTheme="minorHAnsi" w:cstheme="minorHAnsi"/>
                <w:spacing w:val="1"/>
              </w:rPr>
              <w:t xml:space="preserve"> </w:t>
            </w:r>
            <w:r w:rsidRPr="006D69C5">
              <w:rPr>
                <w:rFonts w:asciiTheme="minorHAnsi" w:hAnsiTheme="minorHAnsi" w:cstheme="minorHAnsi"/>
              </w:rPr>
              <w:t>experiencia</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seguros,</w:t>
            </w:r>
            <w:r w:rsidRPr="006D69C5">
              <w:rPr>
                <w:rFonts w:asciiTheme="minorHAnsi" w:hAnsiTheme="minorHAnsi" w:cstheme="minorHAnsi"/>
                <w:spacing w:val="1"/>
              </w:rPr>
              <w:t xml:space="preserve"> </w:t>
            </w:r>
            <w:r w:rsidRPr="006D69C5">
              <w:rPr>
                <w:rFonts w:asciiTheme="minorHAnsi" w:hAnsiTheme="minorHAnsi" w:cstheme="minorHAnsi"/>
              </w:rPr>
              <w:t>5</w:t>
            </w:r>
            <w:r w:rsidRPr="006D69C5">
              <w:rPr>
                <w:rFonts w:asciiTheme="minorHAnsi" w:hAnsiTheme="minorHAnsi" w:cstheme="minorHAnsi"/>
                <w:spacing w:val="1"/>
              </w:rPr>
              <w:t xml:space="preserve"> </w:t>
            </w:r>
            <w:r w:rsidRPr="006D69C5">
              <w:rPr>
                <w:rFonts w:asciiTheme="minorHAnsi" w:hAnsiTheme="minorHAnsi" w:cstheme="minorHAnsi"/>
              </w:rPr>
              <w:t>años</w:t>
            </w:r>
            <w:r w:rsidRPr="006D69C5">
              <w:rPr>
                <w:rFonts w:asciiTheme="minorHAnsi" w:hAnsiTheme="minorHAnsi" w:cstheme="minorHAnsi"/>
                <w:spacing w:val="1"/>
              </w:rPr>
              <w:t xml:space="preserve"> </w:t>
            </w:r>
            <w:r w:rsidRPr="006D69C5">
              <w:rPr>
                <w:rFonts w:asciiTheme="minorHAnsi" w:hAnsiTheme="minorHAnsi" w:cstheme="minorHAnsi"/>
              </w:rPr>
              <w:t>de</w:t>
            </w:r>
            <w:r w:rsidRPr="006D69C5">
              <w:rPr>
                <w:rFonts w:asciiTheme="minorHAnsi" w:hAnsiTheme="minorHAnsi" w:cstheme="minorHAnsi"/>
                <w:spacing w:val="1"/>
              </w:rPr>
              <w:t xml:space="preserve"> </w:t>
            </w:r>
            <w:r w:rsidRPr="006D69C5">
              <w:rPr>
                <w:rFonts w:asciiTheme="minorHAnsi" w:hAnsiTheme="minorHAnsi" w:cstheme="minorHAnsi"/>
              </w:rPr>
              <w:t>experiencia</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posiciones de</w:t>
            </w:r>
            <w:r w:rsidRPr="006D69C5">
              <w:rPr>
                <w:rFonts w:asciiTheme="minorHAnsi" w:hAnsiTheme="minorHAnsi" w:cstheme="minorHAnsi"/>
                <w:spacing w:val="-2"/>
              </w:rPr>
              <w:t xml:space="preserve"> </w:t>
            </w:r>
            <w:r w:rsidRPr="006D69C5">
              <w:rPr>
                <w:rFonts w:asciiTheme="minorHAnsi" w:hAnsiTheme="minorHAnsi" w:cstheme="minorHAnsi"/>
              </w:rPr>
              <w:t>segundo nivel.</w:t>
            </w:r>
          </w:p>
        </w:tc>
      </w:tr>
      <w:tr w:rsidR="005C69C7" w:rsidRPr="006D69C5" w14:paraId="5029792C" w14:textId="77777777" w:rsidTr="00C11AFE">
        <w:tc>
          <w:tcPr>
            <w:tcW w:w="2896" w:type="dxa"/>
          </w:tcPr>
          <w:p w14:paraId="4A6515C0" w14:textId="77777777" w:rsidR="005C69C7" w:rsidRPr="006D69C5" w:rsidRDefault="005C69C7" w:rsidP="00C11AFE">
            <w:pPr>
              <w:pStyle w:val="Textoindependiente"/>
              <w:rPr>
                <w:rFonts w:asciiTheme="minorHAnsi" w:hAnsiTheme="minorHAnsi" w:cstheme="minorHAnsi"/>
                <w:b/>
                <w:bCs/>
              </w:rPr>
            </w:pPr>
          </w:p>
          <w:p w14:paraId="23003DE5" w14:textId="77777777" w:rsidR="005C69C7" w:rsidRPr="006D69C5" w:rsidRDefault="005C69C7" w:rsidP="00C11AFE">
            <w:pPr>
              <w:pStyle w:val="Textoindependiente"/>
              <w:rPr>
                <w:rFonts w:asciiTheme="minorHAnsi" w:hAnsiTheme="minorHAnsi" w:cstheme="minorHAnsi"/>
                <w:b/>
                <w:bCs/>
              </w:rPr>
            </w:pPr>
          </w:p>
          <w:p w14:paraId="5B53372F" w14:textId="77777777" w:rsidR="005C69C7" w:rsidRPr="006D69C5" w:rsidRDefault="005C69C7" w:rsidP="00C11AFE">
            <w:pPr>
              <w:pStyle w:val="Textoindependiente"/>
              <w:rPr>
                <w:rFonts w:asciiTheme="minorHAnsi" w:hAnsiTheme="minorHAnsi" w:cstheme="minorHAnsi"/>
                <w:b/>
                <w:bCs/>
              </w:rPr>
            </w:pPr>
          </w:p>
          <w:p w14:paraId="2278DA5F" w14:textId="77777777" w:rsidR="005C69C7" w:rsidRPr="006D69C5" w:rsidRDefault="005C69C7" w:rsidP="00C11AFE">
            <w:pPr>
              <w:pStyle w:val="Textoindependiente"/>
              <w:rPr>
                <w:rFonts w:asciiTheme="minorHAnsi" w:hAnsiTheme="minorHAnsi" w:cstheme="minorHAnsi"/>
                <w:b/>
                <w:bCs/>
              </w:rPr>
            </w:pPr>
          </w:p>
          <w:p w14:paraId="115E2F41" w14:textId="77777777" w:rsidR="005C69C7" w:rsidRPr="006D69C5" w:rsidRDefault="005C69C7" w:rsidP="00C11AFE">
            <w:pPr>
              <w:pStyle w:val="Textoindependiente"/>
              <w:rPr>
                <w:rFonts w:asciiTheme="minorHAnsi" w:hAnsiTheme="minorHAnsi" w:cstheme="minorHAnsi"/>
                <w:b/>
                <w:bCs/>
              </w:rPr>
            </w:pPr>
          </w:p>
          <w:p w14:paraId="654781B0" w14:textId="77777777" w:rsidR="005C69C7" w:rsidRPr="006D69C5" w:rsidRDefault="005C69C7" w:rsidP="005C69C7">
            <w:pPr>
              <w:pStyle w:val="Textoindependiente"/>
              <w:numPr>
                <w:ilvl w:val="0"/>
                <w:numId w:val="25"/>
              </w:numPr>
              <w:overflowPunct w:val="0"/>
              <w:autoSpaceDE w:val="0"/>
              <w:autoSpaceDN w:val="0"/>
              <w:adjustRightInd w:val="0"/>
              <w:jc w:val="both"/>
              <w:textAlignment w:val="baseline"/>
              <w:rPr>
                <w:rFonts w:asciiTheme="minorHAnsi" w:hAnsiTheme="minorHAnsi" w:cstheme="minorHAnsi"/>
                <w:b/>
                <w:bCs/>
              </w:rPr>
            </w:pPr>
            <w:r w:rsidRPr="006D69C5">
              <w:rPr>
                <w:rFonts w:asciiTheme="minorHAnsi" w:hAnsiTheme="minorHAnsi" w:cstheme="minorHAnsi"/>
                <w:b/>
                <w:bCs/>
              </w:rPr>
              <w:t>Gerente</w:t>
            </w:r>
            <w:r w:rsidRPr="006D69C5">
              <w:rPr>
                <w:rFonts w:asciiTheme="minorHAnsi" w:hAnsiTheme="minorHAnsi" w:cstheme="minorHAnsi"/>
                <w:b/>
                <w:bCs/>
                <w:spacing w:val="-2"/>
              </w:rPr>
              <w:t xml:space="preserve"> </w:t>
            </w:r>
            <w:r w:rsidRPr="006D69C5">
              <w:rPr>
                <w:rFonts w:asciiTheme="minorHAnsi" w:hAnsiTheme="minorHAnsi" w:cstheme="minorHAnsi"/>
                <w:b/>
                <w:bCs/>
              </w:rPr>
              <w:t>de</w:t>
            </w:r>
            <w:r w:rsidRPr="006D69C5">
              <w:rPr>
                <w:rFonts w:asciiTheme="minorHAnsi" w:hAnsiTheme="minorHAnsi" w:cstheme="minorHAnsi"/>
                <w:b/>
                <w:bCs/>
                <w:spacing w:val="-1"/>
              </w:rPr>
              <w:t xml:space="preserve"> </w:t>
            </w:r>
            <w:r w:rsidRPr="006D69C5">
              <w:rPr>
                <w:rFonts w:asciiTheme="minorHAnsi" w:hAnsiTheme="minorHAnsi" w:cstheme="minorHAnsi"/>
                <w:b/>
                <w:bCs/>
              </w:rPr>
              <w:t>cuenta</w:t>
            </w:r>
          </w:p>
          <w:p w14:paraId="03473C2B" w14:textId="77777777" w:rsidR="005C69C7" w:rsidRPr="006D69C5" w:rsidRDefault="005C69C7" w:rsidP="00C11AFE">
            <w:pPr>
              <w:pStyle w:val="Textoindependiente"/>
              <w:ind w:left="720"/>
              <w:rPr>
                <w:rFonts w:asciiTheme="minorHAnsi" w:hAnsiTheme="minorHAnsi" w:cstheme="minorHAnsi"/>
              </w:rPr>
            </w:pPr>
          </w:p>
        </w:tc>
        <w:tc>
          <w:tcPr>
            <w:tcW w:w="5718" w:type="dxa"/>
          </w:tcPr>
          <w:p w14:paraId="5EDC016E"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ROL</w:t>
            </w:r>
            <w:r w:rsidRPr="006D69C5">
              <w:rPr>
                <w:rFonts w:asciiTheme="minorHAnsi" w:hAnsiTheme="minorHAnsi" w:cstheme="minorHAnsi"/>
                <w:b/>
                <w:spacing w:val="-1"/>
                <w:sz w:val="24"/>
                <w:szCs w:val="24"/>
              </w:rPr>
              <w:t xml:space="preserve"> </w:t>
            </w:r>
            <w:r w:rsidRPr="006D69C5">
              <w:rPr>
                <w:rFonts w:asciiTheme="minorHAnsi" w:hAnsiTheme="minorHAnsi" w:cstheme="minorHAnsi"/>
                <w:b/>
                <w:sz w:val="24"/>
                <w:szCs w:val="24"/>
              </w:rPr>
              <w:t>ESPERADO</w:t>
            </w:r>
          </w:p>
          <w:p w14:paraId="392FC190" w14:textId="77777777" w:rsidR="005C69C7" w:rsidRPr="006D69C5" w:rsidRDefault="005C69C7" w:rsidP="00C11AFE">
            <w:pPr>
              <w:pStyle w:val="Textoindependiente"/>
              <w:rPr>
                <w:rFonts w:asciiTheme="minorHAnsi" w:hAnsiTheme="minorHAnsi" w:cstheme="minorHAnsi"/>
              </w:rPr>
            </w:pPr>
            <w:r w:rsidRPr="006D69C5">
              <w:rPr>
                <w:rFonts w:asciiTheme="minorHAnsi" w:hAnsiTheme="minorHAnsi" w:cstheme="minorHAnsi"/>
              </w:rPr>
              <w:t>Es</w:t>
            </w:r>
            <w:r w:rsidRPr="006D69C5">
              <w:rPr>
                <w:rFonts w:asciiTheme="minorHAnsi" w:hAnsiTheme="minorHAnsi" w:cstheme="minorHAnsi"/>
                <w:spacing w:val="-6"/>
              </w:rPr>
              <w:t xml:space="preserve"> </w:t>
            </w:r>
            <w:r w:rsidRPr="006D69C5">
              <w:rPr>
                <w:rFonts w:asciiTheme="minorHAnsi" w:hAnsiTheme="minorHAnsi" w:cstheme="minorHAnsi"/>
              </w:rPr>
              <w:t>la</w:t>
            </w:r>
            <w:r w:rsidRPr="006D69C5">
              <w:rPr>
                <w:rFonts w:asciiTheme="minorHAnsi" w:hAnsiTheme="minorHAnsi" w:cstheme="minorHAnsi"/>
                <w:spacing w:val="-6"/>
              </w:rPr>
              <w:t xml:space="preserve"> </w:t>
            </w:r>
            <w:r w:rsidRPr="006D69C5">
              <w:rPr>
                <w:rFonts w:asciiTheme="minorHAnsi" w:hAnsiTheme="minorHAnsi" w:cstheme="minorHAnsi"/>
              </w:rPr>
              <w:t>persona</w:t>
            </w:r>
            <w:r w:rsidRPr="006D69C5">
              <w:rPr>
                <w:rFonts w:asciiTheme="minorHAnsi" w:hAnsiTheme="minorHAnsi" w:cstheme="minorHAnsi"/>
                <w:spacing w:val="-6"/>
              </w:rPr>
              <w:t xml:space="preserve"> </w:t>
            </w:r>
            <w:r w:rsidRPr="006D69C5">
              <w:rPr>
                <w:rFonts w:asciiTheme="minorHAnsi" w:hAnsiTheme="minorHAnsi" w:cstheme="minorHAnsi"/>
              </w:rPr>
              <w:t>que</w:t>
            </w:r>
            <w:r w:rsidRPr="006D69C5">
              <w:rPr>
                <w:rFonts w:asciiTheme="minorHAnsi" w:hAnsiTheme="minorHAnsi" w:cstheme="minorHAnsi"/>
                <w:spacing w:val="-7"/>
              </w:rPr>
              <w:t xml:space="preserve"> </w:t>
            </w:r>
            <w:r w:rsidRPr="006D69C5">
              <w:rPr>
                <w:rFonts w:asciiTheme="minorHAnsi" w:hAnsiTheme="minorHAnsi" w:cstheme="minorHAnsi"/>
              </w:rPr>
              <w:t>establece,</w:t>
            </w:r>
            <w:r w:rsidRPr="006D69C5">
              <w:rPr>
                <w:rFonts w:asciiTheme="minorHAnsi" w:hAnsiTheme="minorHAnsi" w:cstheme="minorHAnsi"/>
                <w:spacing w:val="-5"/>
              </w:rPr>
              <w:t xml:space="preserve"> </w:t>
            </w:r>
            <w:r w:rsidRPr="006D69C5">
              <w:rPr>
                <w:rFonts w:asciiTheme="minorHAnsi" w:hAnsiTheme="minorHAnsi" w:cstheme="minorHAnsi"/>
              </w:rPr>
              <w:t>lidera</w:t>
            </w:r>
            <w:r w:rsidRPr="006D69C5">
              <w:rPr>
                <w:rFonts w:asciiTheme="minorHAnsi" w:hAnsiTheme="minorHAnsi" w:cstheme="minorHAnsi"/>
                <w:spacing w:val="-5"/>
              </w:rPr>
              <w:t xml:space="preserve"> </w:t>
            </w:r>
            <w:r w:rsidRPr="006D69C5">
              <w:rPr>
                <w:rFonts w:asciiTheme="minorHAnsi" w:hAnsiTheme="minorHAnsi" w:cstheme="minorHAnsi"/>
              </w:rPr>
              <w:t>el</w:t>
            </w:r>
            <w:r w:rsidRPr="006D69C5">
              <w:rPr>
                <w:rFonts w:asciiTheme="minorHAnsi" w:hAnsiTheme="minorHAnsi" w:cstheme="minorHAnsi"/>
                <w:spacing w:val="-8"/>
              </w:rPr>
              <w:t xml:space="preserve"> </w:t>
            </w:r>
            <w:r w:rsidRPr="006D69C5">
              <w:rPr>
                <w:rFonts w:asciiTheme="minorHAnsi" w:hAnsiTheme="minorHAnsi" w:cstheme="minorHAnsi"/>
              </w:rPr>
              <w:t>Plan</w:t>
            </w:r>
            <w:r w:rsidRPr="006D69C5">
              <w:rPr>
                <w:rFonts w:asciiTheme="minorHAnsi" w:hAnsiTheme="minorHAnsi" w:cstheme="minorHAnsi"/>
                <w:spacing w:val="-7"/>
              </w:rPr>
              <w:t xml:space="preserve"> </w:t>
            </w:r>
            <w:r w:rsidRPr="006D69C5">
              <w:rPr>
                <w:rFonts w:asciiTheme="minorHAnsi" w:hAnsiTheme="minorHAnsi" w:cstheme="minorHAnsi"/>
              </w:rPr>
              <w:t>de</w:t>
            </w:r>
            <w:r w:rsidRPr="006D69C5">
              <w:rPr>
                <w:rFonts w:asciiTheme="minorHAnsi" w:hAnsiTheme="minorHAnsi" w:cstheme="minorHAnsi"/>
                <w:spacing w:val="-7"/>
              </w:rPr>
              <w:t xml:space="preserve"> </w:t>
            </w:r>
            <w:r w:rsidRPr="006D69C5">
              <w:rPr>
                <w:rFonts w:asciiTheme="minorHAnsi" w:hAnsiTheme="minorHAnsi" w:cstheme="minorHAnsi"/>
              </w:rPr>
              <w:t xml:space="preserve">Seguros de la presente </w:t>
            </w:r>
            <w:proofErr w:type="gramStart"/>
            <w:r w:rsidRPr="006D69C5">
              <w:rPr>
                <w:rFonts w:asciiTheme="minorHAnsi" w:hAnsiTheme="minorHAnsi" w:cstheme="minorHAnsi"/>
              </w:rPr>
              <w:t xml:space="preserve">convocatoria, </w:t>
            </w:r>
            <w:r w:rsidRPr="006D69C5">
              <w:rPr>
                <w:rFonts w:asciiTheme="minorHAnsi" w:hAnsiTheme="minorHAnsi" w:cstheme="minorHAnsi"/>
                <w:spacing w:val="-47"/>
              </w:rPr>
              <w:t xml:space="preserve">  </w:t>
            </w:r>
            <w:proofErr w:type="gramEnd"/>
            <w:r w:rsidRPr="006D69C5">
              <w:rPr>
                <w:rFonts w:asciiTheme="minorHAnsi" w:hAnsiTheme="minorHAnsi" w:cstheme="minorHAnsi"/>
                <w:spacing w:val="-47"/>
              </w:rPr>
              <w:t xml:space="preserve">  </w:t>
            </w:r>
            <w:r w:rsidRPr="006D69C5">
              <w:rPr>
                <w:rFonts w:asciiTheme="minorHAnsi" w:hAnsiTheme="minorHAnsi" w:cstheme="minorHAnsi"/>
              </w:rPr>
              <w:t>coordina</w:t>
            </w:r>
            <w:r w:rsidRPr="006D69C5">
              <w:rPr>
                <w:rFonts w:asciiTheme="minorHAnsi" w:hAnsiTheme="minorHAnsi" w:cstheme="minorHAnsi"/>
                <w:spacing w:val="1"/>
              </w:rPr>
              <w:t xml:space="preserve"> </w:t>
            </w:r>
            <w:r w:rsidRPr="006D69C5">
              <w:rPr>
                <w:rFonts w:asciiTheme="minorHAnsi" w:hAnsiTheme="minorHAnsi" w:cstheme="minorHAnsi"/>
              </w:rPr>
              <w:t>las</w:t>
            </w:r>
            <w:r w:rsidRPr="006D69C5">
              <w:rPr>
                <w:rFonts w:asciiTheme="minorHAnsi" w:hAnsiTheme="minorHAnsi" w:cstheme="minorHAnsi"/>
                <w:spacing w:val="1"/>
              </w:rPr>
              <w:t xml:space="preserve"> </w:t>
            </w:r>
            <w:r w:rsidRPr="006D69C5">
              <w:rPr>
                <w:rFonts w:asciiTheme="minorHAnsi" w:hAnsiTheme="minorHAnsi" w:cstheme="minorHAnsi"/>
              </w:rPr>
              <w:t>relaciones</w:t>
            </w:r>
            <w:r w:rsidRPr="006D69C5">
              <w:rPr>
                <w:rFonts w:asciiTheme="minorHAnsi" w:hAnsiTheme="minorHAnsi" w:cstheme="minorHAnsi"/>
                <w:spacing w:val="1"/>
              </w:rPr>
              <w:t xml:space="preserve"> </w:t>
            </w:r>
            <w:r w:rsidRPr="006D69C5">
              <w:rPr>
                <w:rFonts w:asciiTheme="minorHAnsi" w:hAnsiTheme="minorHAnsi" w:cstheme="minorHAnsi"/>
              </w:rPr>
              <w:t>con</w:t>
            </w:r>
            <w:r w:rsidRPr="006D69C5">
              <w:rPr>
                <w:rFonts w:asciiTheme="minorHAnsi" w:hAnsiTheme="minorHAnsi" w:cstheme="minorHAnsi"/>
                <w:spacing w:val="1"/>
              </w:rPr>
              <w:t xml:space="preserve"> </w:t>
            </w:r>
            <w:r w:rsidRPr="006D69C5">
              <w:rPr>
                <w:rFonts w:asciiTheme="minorHAnsi" w:hAnsiTheme="minorHAnsi" w:cstheme="minorHAnsi"/>
              </w:rPr>
              <w:t>las Aseguradoras, apoya en la implementación, control y seguimiento del plan de seguros contratado por el Banco se cumpla.</w:t>
            </w:r>
          </w:p>
          <w:p w14:paraId="782191AB" w14:textId="77777777" w:rsidR="005C69C7" w:rsidRPr="006D69C5" w:rsidRDefault="005C69C7" w:rsidP="00C11AFE">
            <w:pPr>
              <w:pStyle w:val="TableParagraph"/>
              <w:spacing w:line="240" w:lineRule="auto"/>
              <w:ind w:left="0" w:right="57"/>
              <w:jc w:val="both"/>
              <w:rPr>
                <w:rFonts w:asciiTheme="minorHAnsi" w:hAnsiTheme="minorHAnsi" w:cstheme="minorHAnsi"/>
                <w:sz w:val="24"/>
                <w:szCs w:val="24"/>
              </w:rPr>
            </w:pPr>
          </w:p>
          <w:p w14:paraId="3ADE3D97" w14:textId="77777777" w:rsidR="005C69C7" w:rsidRPr="006D69C5" w:rsidRDefault="005C69C7" w:rsidP="00C11AFE">
            <w:pPr>
              <w:pStyle w:val="TableParagraph"/>
              <w:spacing w:line="240" w:lineRule="auto"/>
              <w:ind w:left="0" w:right="57"/>
              <w:jc w:val="both"/>
              <w:rPr>
                <w:rFonts w:asciiTheme="minorHAnsi" w:hAnsiTheme="minorHAnsi" w:cstheme="minorHAnsi"/>
                <w:sz w:val="24"/>
                <w:szCs w:val="24"/>
              </w:rPr>
            </w:pPr>
            <w:r w:rsidRPr="006D69C5">
              <w:rPr>
                <w:rFonts w:asciiTheme="minorHAnsi" w:hAnsiTheme="minorHAnsi" w:cstheme="minorHAnsi"/>
                <w:sz w:val="24"/>
                <w:szCs w:val="24"/>
              </w:rPr>
              <w:t>Adicionalmente,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es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la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persona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que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atenderá</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a</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Bancóldex en el desarrollo del contrato y asistirá a los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Comités</w:t>
            </w:r>
            <w:r w:rsidRPr="006D69C5">
              <w:rPr>
                <w:rFonts w:asciiTheme="minorHAnsi" w:hAnsiTheme="minorHAnsi" w:cstheme="minorHAnsi"/>
                <w:spacing w:val="-3"/>
                <w:sz w:val="24"/>
                <w:szCs w:val="24"/>
              </w:rPr>
              <w:t xml:space="preserve"> </w:t>
            </w:r>
            <w:r w:rsidRPr="006D69C5">
              <w:rPr>
                <w:rFonts w:asciiTheme="minorHAnsi" w:hAnsiTheme="minorHAnsi" w:cstheme="minorHAnsi"/>
                <w:sz w:val="24"/>
                <w:szCs w:val="24"/>
              </w:rPr>
              <w:t>de Seguimiento que</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se</w:t>
            </w:r>
            <w:r w:rsidRPr="006D69C5">
              <w:rPr>
                <w:rFonts w:asciiTheme="minorHAnsi" w:hAnsiTheme="minorHAnsi" w:cstheme="minorHAnsi"/>
                <w:spacing w:val="-2"/>
                <w:sz w:val="24"/>
                <w:szCs w:val="24"/>
              </w:rPr>
              <w:t xml:space="preserve"> </w:t>
            </w:r>
            <w:r w:rsidRPr="006D69C5">
              <w:rPr>
                <w:rFonts w:asciiTheme="minorHAnsi" w:hAnsiTheme="minorHAnsi" w:cstheme="minorHAnsi"/>
                <w:sz w:val="24"/>
                <w:szCs w:val="24"/>
              </w:rPr>
              <w:t>realicen.</w:t>
            </w:r>
          </w:p>
          <w:p w14:paraId="7AED960E" w14:textId="77777777" w:rsidR="005C69C7" w:rsidRPr="006D69C5" w:rsidRDefault="005C69C7" w:rsidP="00C11AFE">
            <w:pPr>
              <w:pStyle w:val="TableParagraph"/>
              <w:spacing w:line="240" w:lineRule="auto"/>
              <w:jc w:val="both"/>
              <w:rPr>
                <w:rFonts w:asciiTheme="minorHAnsi" w:hAnsiTheme="minorHAnsi" w:cstheme="minorHAnsi"/>
                <w:sz w:val="24"/>
                <w:szCs w:val="24"/>
              </w:rPr>
            </w:pPr>
          </w:p>
          <w:p w14:paraId="07A28CE1"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PERFIL</w:t>
            </w:r>
          </w:p>
          <w:p w14:paraId="2D10C2A4" w14:textId="77777777" w:rsidR="005C69C7" w:rsidRPr="006D69C5" w:rsidRDefault="005C69C7" w:rsidP="00C11AFE">
            <w:pPr>
              <w:pStyle w:val="Textoindependiente"/>
              <w:rPr>
                <w:rFonts w:asciiTheme="minorHAnsi" w:hAnsiTheme="minorHAnsi" w:cstheme="minorHAnsi"/>
              </w:rPr>
            </w:pPr>
            <w:r w:rsidRPr="006D69C5">
              <w:rPr>
                <w:rFonts w:asciiTheme="minorHAnsi" w:hAnsiTheme="minorHAnsi" w:cstheme="minorHAnsi"/>
              </w:rPr>
              <w:t xml:space="preserve">Profesional en áreas administrativas o humanas, </w:t>
            </w:r>
            <w:r w:rsidR="00754CB2" w:rsidRPr="006D69C5">
              <w:rPr>
                <w:rFonts w:asciiTheme="minorHAnsi" w:hAnsiTheme="minorHAnsi" w:cstheme="minorHAnsi"/>
              </w:rPr>
              <w:t xml:space="preserve">ingeniería, contaduría, economía, </w:t>
            </w:r>
            <w:r w:rsidRPr="006D69C5">
              <w:rPr>
                <w:rFonts w:asciiTheme="minorHAnsi" w:hAnsiTheme="minorHAnsi" w:cstheme="minorHAnsi"/>
              </w:rPr>
              <w:t>que</w:t>
            </w:r>
            <w:r w:rsidRPr="006D69C5">
              <w:rPr>
                <w:rFonts w:asciiTheme="minorHAnsi" w:hAnsiTheme="minorHAnsi" w:cstheme="minorHAnsi"/>
                <w:spacing w:val="1"/>
              </w:rPr>
              <w:t xml:space="preserve"> </w:t>
            </w:r>
            <w:r w:rsidRPr="006D69C5">
              <w:rPr>
                <w:rFonts w:asciiTheme="minorHAnsi" w:hAnsiTheme="minorHAnsi" w:cstheme="minorHAnsi"/>
              </w:rPr>
              <w:t>cuente con más de 8 años de experiencia en seguros,</w:t>
            </w:r>
            <w:r w:rsidRPr="006D69C5">
              <w:rPr>
                <w:rFonts w:asciiTheme="minorHAnsi" w:hAnsiTheme="minorHAnsi" w:cstheme="minorHAnsi"/>
                <w:spacing w:val="1"/>
              </w:rPr>
              <w:t xml:space="preserve"> </w:t>
            </w:r>
            <w:r w:rsidRPr="006D69C5">
              <w:rPr>
                <w:rFonts w:asciiTheme="minorHAnsi" w:hAnsiTheme="minorHAnsi" w:cstheme="minorHAnsi"/>
              </w:rPr>
              <w:t>3</w:t>
            </w:r>
            <w:r w:rsidRPr="006D69C5">
              <w:rPr>
                <w:rFonts w:asciiTheme="minorHAnsi" w:hAnsiTheme="minorHAnsi" w:cstheme="minorHAnsi"/>
                <w:spacing w:val="-1"/>
              </w:rPr>
              <w:t xml:space="preserve"> </w:t>
            </w:r>
            <w:r w:rsidRPr="006D69C5">
              <w:rPr>
                <w:rFonts w:asciiTheme="minorHAnsi" w:hAnsiTheme="minorHAnsi" w:cstheme="minorHAnsi"/>
              </w:rPr>
              <w:t>años</w:t>
            </w:r>
            <w:r w:rsidRPr="006D69C5">
              <w:rPr>
                <w:rFonts w:asciiTheme="minorHAnsi" w:hAnsiTheme="minorHAnsi" w:cstheme="minorHAnsi"/>
                <w:spacing w:val="-1"/>
              </w:rPr>
              <w:t xml:space="preserve"> </w:t>
            </w:r>
            <w:r w:rsidRPr="006D69C5">
              <w:rPr>
                <w:rFonts w:asciiTheme="minorHAnsi" w:hAnsiTheme="minorHAnsi" w:cstheme="minorHAnsi"/>
              </w:rPr>
              <w:t>de</w:t>
            </w:r>
            <w:r w:rsidRPr="006D69C5">
              <w:rPr>
                <w:rFonts w:asciiTheme="minorHAnsi" w:hAnsiTheme="minorHAnsi" w:cstheme="minorHAnsi"/>
                <w:spacing w:val="-2"/>
              </w:rPr>
              <w:t xml:space="preserve"> </w:t>
            </w:r>
            <w:r w:rsidRPr="006D69C5">
              <w:rPr>
                <w:rFonts w:asciiTheme="minorHAnsi" w:hAnsiTheme="minorHAnsi" w:cstheme="minorHAnsi"/>
              </w:rPr>
              <w:t>experiencia</w:t>
            </w:r>
            <w:r w:rsidRPr="006D69C5">
              <w:rPr>
                <w:rFonts w:asciiTheme="minorHAnsi" w:hAnsiTheme="minorHAnsi" w:cstheme="minorHAnsi"/>
                <w:spacing w:val="-1"/>
              </w:rPr>
              <w:t xml:space="preserve"> </w:t>
            </w:r>
            <w:r w:rsidRPr="006D69C5">
              <w:rPr>
                <w:rFonts w:asciiTheme="minorHAnsi" w:hAnsiTheme="minorHAnsi" w:cstheme="minorHAnsi"/>
              </w:rPr>
              <w:t>en</w:t>
            </w:r>
            <w:r w:rsidRPr="006D69C5">
              <w:rPr>
                <w:rFonts w:asciiTheme="minorHAnsi" w:hAnsiTheme="minorHAnsi" w:cstheme="minorHAnsi"/>
                <w:spacing w:val="-1"/>
              </w:rPr>
              <w:t xml:space="preserve"> </w:t>
            </w:r>
            <w:r w:rsidRPr="006D69C5">
              <w:rPr>
                <w:rFonts w:asciiTheme="minorHAnsi" w:hAnsiTheme="minorHAnsi" w:cstheme="minorHAnsi"/>
              </w:rPr>
              <w:t>posiciones</w:t>
            </w:r>
            <w:r w:rsidRPr="006D69C5">
              <w:rPr>
                <w:rFonts w:asciiTheme="minorHAnsi" w:hAnsiTheme="minorHAnsi" w:cstheme="minorHAnsi"/>
                <w:spacing w:val="1"/>
              </w:rPr>
              <w:t xml:space="preserve"> </w:t>
            </w:r>
            <w:r w:rsidRPr="006D69C5">
              <w:rPr>
                <w:rFonts w:asciiTheme="minorHAnsi" w:hAnsiTheme="minorHAnsi" w:cstheme="minorHAnsi"/>
              </w:rPr>
              <w:t>gerenciales.</w:t>
            </w:r>
          </w:p>
          <w:p w14:paraId="012F749F" w14:textId="77777777" w:rsidR="00CD5949" w:rsidRPr="006D69C5" w:rsidRDefault="00CD5949" w:rsidP="00C11AFE">
            <w:pPr>
              <w:pStyle w:val="Textoindependiente"/>
              <w:rPr>
                <w:rFonts w:asciiTheme="minorHAnsi" w:hAnsiTheme="minorHAnsi" w:cstheme="minorHAnsi"/>
              </w:rPr>
            </w:pPr>
          </w:p>
          <w:p w14:paraId="02033589" w14:textId="0BC817C8" w:rsidR="00CD5949" w:rsidRPr="006D69C5" w:rsidRDefault="00CD5949" w:rsidP="00C11AFE">
            <w:pPr>
              <w:pStyle w:val="Textoindependiente"/>
              <w:rPr>
                <w:rFonts w:asciiTheme="minorHAnsi" w:hAnsiTheme="minorHAnsi" w:cstheme="minorHAnsi"/>
              </w:rPr>
            </w:pPr>
          </w:p>
        </w:tc>
      </w:tr>
      <w:tr w:rsidR="005C69C7" w:rsidRPr="006D69C5" w14:paraId="2EC8509C" w14:textId="77777777" w:rsidTr="00C11AFE">
        <w:tc>
          <w:tcPr>
            <w:tcW w:w="2896" w:type="dxa"/>
          </w:tcPr>
          <w:p w14:paraId="621A73DD" w14:textId="77777777" w:rsidR="005C69C7" w:rsidRPr="006D69C5" w:rsidRDefault="005C69C7" w:rsidP="00C11AFE">
            <w:pPr>
              <w:pStyle w:val="TableParagraph"/>
              <w:spacing w:line="240" w:lineRule="auto"/>
              <w:ind w:left="164" w:hanging="24"/>
              <w:jc w:val="left"/>
              <w:rPr>
                <w:rFonts w:asciiTheme="minorHAnsi" w:hAnsiTheme="minorHAnsi" w:cstheme="minorHAnsi"/>
                <w:b/>
                <w:bCs/>
                <w:iCs/>
                <w:sz w:val="24"/>
                <w:szCs w:val="24"/>
              </w:rPr>
            </w:pPr>
          </w:p>
          <w:p w14:paraId="2BDBBED3" w14:textId="77777777" w:rsidR="005C69C7" w:rsidRPr="006D69C5" w:rsidRDefault="005C69C7" w:rsidP="00C11AFE">
            <w:pPr>
              <w:pStyle w:val="TableParagraph"/>
              <w:spacing w:line="240" w:lineRule="auto"/>
              <w:ind w:left="164" w:hanging="24"/>
              <w:jc w:val="left"/>
              <w:rPr>
                <w:rFonts w:asciiTheme="minorHAnsi" w:hAnsiTheme="minorHAnsi" w:cstheme="minorHAnsi"/>
                <w:b/>
                <w:bCs/>
                <w:iCs/>
                <w:sz w:val="24"/>
                <w:szCs w:val="24"/>
              </w:rPr>
            </w:pPr>
          </w:p>
          <w:p w14:paraId="283480D1" w14:textId="77777777" w:rsidR="005C69C7" w:rsidRPr="006D69C5" w:rsidRDefault="005C69C7" w:rsidP="005C69C7">
            <w:pPr>
              <w:pStyle w:val="TableParagraph"/>
              <w:widowControl w:val="0"/>
              <w:numPr>
                <w:ilvl w:val="0"/>
                <w:numId w:val="25"/>
              </w:numPr>
              <w:autoSpaceDE w:val="0"/>
              <w:autoSpaceDN w:val="0"/>
              <w:spacing w:line="240" w:lineRule="auto"/>
              <w:jc w:val="left"/>
              <w:rPr>
                <w:rFonts w:asciiTheme="minorHAnsi" w:hAnsiTheme="minorHAnsi" w:cstheme="minorHAnsi"/>
                <w:b/>
                <w:bCs/>
                <w:iCs/>
                <w:sz w:val="24"/>
                <w:szCs w:val="24"/>
              </w:rPr>
            </w:pPr>
            <w:r w:rsidRPr="006D69C5">
              <w:rPr>
                <w:rFonts w:asciiTheme="minorHAnsi" w:hAnsiTheme="minorHAnsi" w:cstheme="minorHAnsi"/>
                <w:b/>
                <w:bCs/>
                <w:iCs/>
                <w:sz w:val="24"/>
                <w:szCs w:val="24"/>
              </w:rPr>
              <w:t>Persona</w:t>
            </w:r>
            <w:r w:rsidRPr="006D69C5">
              <w:rPr>
                <w:rFonts w:asciiTheme="minorHAnsi" w:hAnsiTheme="minorHAnsi" w:cstheme="minorHAnsi"/>
                <w:b/>
                <w:bCs/>
                <w:iCs/>
                <w:spacing w:val="-1"/>
                <w:sz w:val="24"/>
                <w:szCs w:val="24"/>
              </w:rPr>
              <w:t xml:space="preserve"> </w:t>
            </w:r>
            <w:proofErr w:type="spellStart"/>
            <w:r w:rsidRPr="006D69C5">
              <w:rPr>
                <w:rFonts w:asciiTheme="minorHAnsi" w:hAnsiTheme="minorHAnsi" w:cstheme="minorHAnsi"/>
                <w:b/>
                <w:bCs/>
                <w:i/>
                <w:sz w:val="24"/>
                <w:szCs w:val="24"/>
              </w:rPr>
              <w:t>InHouse</w:t>
            </w:r>
            <w:proofErr w:type="spellEnd"/>
            <w:r w:rsidRPr="006D69C5">
              <w:rPr>
                <w:rFonts w:asciiTheme="minorHAnsi" w:hAnsiTheme="minorHAnsi" w:cstheme="minorHAnsi"/>
                <w:b/>
                <w:bCs/>
                <w:iCs/>
                <w:sz w:val="24"/>
                <w:szCs w:val="24"/>
              </w:rPr>
              <w:t xml:space="preserve"> </w:t>
            </w:r>
            <w:r w:rsidRPr="006D69C5">
              <w:rPr>
                <w:rFonts w:asciiTheme="minorHAnsi" w:hAnsiTheme="minorHAnsi" w:cstheme="minorHAnsi"/>
                <w:b/>
                <w:bCs/>
                <w:iCs/>
                <w:sz w:val="24"/>
                <w:szCs w:val="24"/>
              </w:rPr>
              <w:lastRenderedPageBreak/>
              <w:t>Ejecutiva</w:t>
            </w:r>
            <w:r w:rsidRPr="006D69C5">
              <w:rPr>
                <w:rFonts w:asciiTheme="minorHAnsi" w:hAnsiTheme="minorHAnsi" w:cstheme="minorHAnsi"/>
                <w:b/>
                <w:bCs/>
                <w:iCs/>
                <w:spacing w:val="-1"/>
                <w:sz w:val="24"/>
                <w:szCs w:val="24"/>
              </w:rPr>
              <w:t xml:space="preserve"> </w:t>
            </w:r>
            <w:r w:rsidRPr="006D69C5">
              <w:rPr>
                <w:rFonts w:asciiTheme="minorHAnsi" w:hAnsiTheme="minorHAnsi" w:cstheme="minorHAnsi"/>
                <w:b/>
                <w:bCs/>
                <w:iCs/>
                <w:sz w:val="24"/>
                <w:szCs w:val="24"/>
              </w:rPr>
              <w:t>de</w:t>
            </w:r>
            <w:r w:rsidRPr="006D69C5">
              <w:rPr>
                <w:rFonts w:asciiTheme="minorHAnsi" w:hAnsiTheme="minorHAnsi" w:cstheme="minorHAnsi"/>
                <w:b/>
                <w:bCs/>
                <w:iCs/>
                <w:spacing w:val="-3"/>
                <w:sz w:val="24"/>
                <w:szCs w:val="24"/>
              </w:rPr>
              <w:t xml:space="preserve"> </w:t>
            </w:r>
            <w:r w:rsidRPr="006D69C5">
              <w:rPr>
                <w:rFonts w:asciiTheme="minorHAnsi" w:hAnsiTheme="minorHAnsi" w:cstheme="minorHAnsi"/>
                <w:b/>
                <w:bCs/>
                <w:iCs/>
                <w:sz w:val="24"/>
                <w:szCs w:val="24"/>
              </w:rPr>
              <w:t>Cuenta</w:t>
            </w:r>
          </w:p>
          <w:p w14:paraId="013E9571" w14:textId="77777777" w:rsidR="005C69C7" w:rsidRPr="006D69C5" w:rsidRDefault="005C69C7" w:rsidP="00C11AFE">
            <w:pPr>
              <w:pStyle w:val="TableParagraph"/>
              <w:spacing w:line="240" w:lineRule="auto"/>
              <w:ind w:left="720"/>
              <w:jc w:val="left"/>
              <w:rPr>
                <w:rFonts w:asciiTheme="minorHAnsi" w:hAnsiTheme="minorHAnsi" w:cstheme="minorHAnsi"/>
                <w:iCs/>
                <w:sz w:val="24"/>
                <w:szCs w:val="24"/>
              </w:rPr>
            </w:pPr>
          </w:p>
        </w:tc>
        <w:tc>
          <w:tcPr>
            <w:tcW w:w="5718" w:type="dxa"/>
          </w:tcPr>
          <w:p w14:paraId="58F7B66A"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lastRenderedPageBreak/>
              <w:t>ROL</w:t>
            </w:r>
            <w:r w:rsidRPr="006D69C5">
              <w:rPr>
                <w:rFonts w:asciiTheme="minorHAnsi" w:hAnsiTheme="minorHAnsi" w:cstheme="minorHAnsi"/>
                <w:b/>
                <w:spacing w:val="-1"/>
                <w:sz w:val="24"/>
                <w:szCs w:val="24"/>
              </w:rPr>
              <w:t xml:space="preserve"> </w:t>
            </w:r>
            <w:r w:rsidRPr="006D69C5">
              <w:rPr>
                <w:rFonts w:asciiTheme="minorHAnsi" w:hAnsiTheme="minorHAnsi" w:cstheme="minorHAnsi"/>
                <w:b/>
                <w:sz w:val="24"/>
                <w:szCs w:val="24"/>
              </w:rPr>
              <w:t>ESPERADO</w:t>
            </w:r>
          </w:p>
          <w:p w14:paraId="321DDA59" w14:textId="77777777" w:rsidR="005C69C7" w:rsidRPr="006D69C5" w:rsidRDefault="005C69C7" w:rsidP="00C11AFE">
            <w:pPr>
              <w:pStyle w:val="TableParagraph"/>
              <w:spacing w:line="240" w:lineRule="auto"/>
              <w:ind w:left="68" w:right="56"/>
              <w:jc w:val="both"/>
              <w:rPr>
                <w:rFonts w:asciiTheme="minorHAnsi" w:hAnsiTheme="minorHAnsi" w:cstheme="minorHAnsi"/>
                <w:sz w:val="24"/>
                <w:szCs w:val="24"/>
              </w:rPr>
            </w:pPr>
            <w:r w:rsidRPr="006D69C5">
              <w:rPr>
                <w:rFonts w:asciiTheme="minorHAnsi" w:hAnsiTheme="minorHAnsi" w:cstheme="minorHAnsi"/>
                <w:sz w:val="24"/>
                <w:szCs w:val="24"/>
              </w:rPr>
              <w:t>Es la persona que está encargada de orientar a los</w:t>
            </w:r>
            <w:r w:rsidRPr="006D69C5">
              <w:rPr>
                <w:rFonts w:asciiTheme="minorHAnsi" w:hAnsiTheme="minorHAnsi" w:cstheme="minorHAnsi"/>
                <w:spacing w:val="1"/>
                <w:sz w:val="24"/>
                <w:szCs w:val="24"/>
              </w:rPr>
              <w:t xml:space="preserve"> </w:t>
            </w:r>
            <w:r w:rsidRPr="006D69C5">
              <w:rPr>
                <w:rFonts w:asciiTheme="minorHAnsi" w:hAnsiTheme="minorHAnsi" w:cstheme="minorHAnsi"/>
                <w:sz w:val="24"/>
                <w:szCs w:val="24"/>
              </w:rPr>
              <w:t xml:space="preserve">usuarios sobre las coberturas del contrato de seguros </w:t>
            </w:r>
            <w:r w:rsidRPr="006D69C5">
              <w:rPr>
                <w:rFonts w:asciiTheme="minorHAnsi" w:hAnsiTheme="minorHAnsi" w:cstheme="minorHAnsi"/>
                <w:sz w:val="24"/>
                <w:szCs w:val="24"/>
              </w:rPr>
              <w:lastRenderedPageBreak/>
              <w:t>de deudores, gestionar los trámites propios de la inclusión, exclusión y demás novedades de los seguros, alertar las situaciones que se presenten en desarrollo del contrato, entre otras actividades que le sean asignadas de acuerdo con la naturaleza del contrato.</w:t>
            </w:r>
          </w:p>
          <w:p w14:paraId="3E4E6578" w14:textId="77777777" w:rsidR="005C69C7" w:rsidRPr="006D69C5" w:rsidRDefault="005C69C7" w:rsidP="00C11AFE">
            <w:pPr>
              <w:pStyle w:val="TableParagraph"/>
              <w:spacing w:line="240" w:lineRule="auto"/>
              <w:ind w:left="68"/>
              <w:jc w:val="both"/>
              <w:rPr>
                <w:rFonts w:asciiTheme="minorHAnsi" w:hAnsiTheme="minorHAnsi" w:cstheme="minorHAnsi"/>
                <w:b/>
                <w:sz w:val="24"/>
                <w:szCs w:val="24"/>
              </w:rPr>
            </w:pPr>
            <w:r w:rsidRPr="006D69C5">
              <w:rPr>
                <w:rFonts w:asciiTheme="minorHAnsi" w:hAnsiTheme="minorHAnsi" w:cstheme="minorHAnsi"/>
                <w:b/>
                <w:sz w:val="24"/>
                <w:szCs w:val="24"/>
              </w:rPr>
              <w:t>EXPERIENCIA</w:t>
            </w:r>
          </w:p>
          <w:p w14:paraId="60977DF7" w14:textId="32552855" w:rsidR="005C69C7" w:rsidRPr="006D69C5" w:rsidRDefault="005C69C7" w:rsidP="00C11AFE">
            <w:pPr>
              <w:pStyle w:val="Textoindependiente"/>
              <w:rPr>
                <w:rFonts w:asciiTheme="minorHAnsi" w:hAnsiTheme="minorHAnsi" w:cstheme="minorHAnsi"/>
              </w:rPr>
            </w:pPr>
            <w:r w:rsidRPr="006D69C5">
              <w:rPr>
                <w:rFonts w:asciiTheme="minorHAnsi" w:hAnsiTheme="minorHAnsi" w:cstheme="minorHAnsi"/>
              </w:rPr>
              <w:t>Profesional</w:t>
            </w:r>
            <w:r w:rsidRPr="006D69C5">
              <w:rPr>
                <w:rFonts w:asciiTheme="minorHAnsi" w:hAnsiTheme="minorHAnsi" w:cstheme="minorHAnsi"/>
                <w:spacing w:val="1"/>
              </w:rPr>
              <w:t xml:space="preserve"> </w:t>
            </w:r>
            <w:r w:rsidRPr="006D69C5">
              <w:rPr>
                <w:rFonts w:asciiTheme="minorHAnsi" w:hAnsiTheme="minorHAnsi" w:cstheme="minorHAnsi"/>
              </w:rPr>
              <w:t>áreas</w:t>
            </w:r>
            <w:r w:rsidRPr="006D69C5">
              <w:rPr>
                <w:rFonts w:asciiTheme="minorHAnsi" w:hAnsiTheme="minorHAnsi" w:cstheme="minorHAnsi"/>
                <w:spacing w:val="1"/>
              </w:rPr>
              <w:t xml:space="preserve"> </w:t>
            </w:r>
            <w:r w:rsidRPr="006D69C5">
              <w:rPr>
                <w:rFonts w:asciiTheme="minorHAnsi" w:hAnsiTheme="minorHAnsi" w:cstheme="minorHAnsi"/>
              </w:rPr>
              <w:t>administrativas</w:t>
            </w:r>
            <w:r w:rsidRPr="006D69C5">
              <w:rPr>
                <w:rFonts w:asciiTheme="minorHAnsi" w:hAnsiTheme="minorHAnsi" w:cstheme="minorHAnsi"/>
                <w:spacing w:val="1"/>
              </w:rPr>
              <w:t xml:space="preserve"> </w:t>
            </w:r>
            <w:r w:rsidRPr="006D69C5">
              <w:rPr>
                <w:rFonts w:asciiTheme="minorHAnsi" w:hAnsiTheme="minorHAnsi" w:cstheme="minorHAnsi"/>
              </w:rPr>
              <w:t>o</w:t>
            </w:r>
            <w:r w:rsidRPr="006D69C5">
              <w:rPr>
                <w:rFonts w:asciiTheme="minorHAnsi" w:hAnsiTheme="minorHAnsi" w:cstheme="minorHAnsi"/>
                <w:spacing w:val="1"/>
              </w:rPr>
              <w:t xml:space="preserve"> </w:t>
            </w:r>
            <w:r w:rsidRPr="006D69C5">
              <w:rPr>
                <w:rFonts w:asciiTheme="minorHAnsi" w:hAnsiTheme="minorHAnsi" w:cstheme="minorHAnsi"/>
              </w:rPr>
              <w:t>humanas</w:t>
            </w:r>
            <w:r w:rsidR="00754CB2" w:rsidRPr="006D69C5">
              <w:rPr>
                <w:rFonts w:asciiTheme="minorHAnsi" w:hAnsiTheme="minorHAnsi" w:cstheme="minorHAnsi"/>
              </w:rPr>
              <w:t>, ingeniería, contaduría, economía,</w:t>
            </w:r>
            <w:r w:rsidR="00DE42D1" w:rsidRPr="006D69C5">
              <w:rPr>
                <w:rFonts w:asciiTheme="minorHAnsi" w:hAnsiTheme="minorHAnsi" w:cstheme="minorHAnsi"/>
              </w:rPr>
              <w:t xml:space="preserve"> o Tecnólogo en Seguros o afines</w:t>
            </w:r>
            <w:r w:rsidR="00754CB2" w:rsidRPr="006D69C5">
              <w:rPr>
                <w:rFonts w:asciiTheme="minorHAnsi" w:hAnsiTheme="minorHAnsi" w:cstheme="minorHAnsi"/>
              </w:rPr>
              <w:t xml:space="preserve"> </w:t>
            </w:r>
            <w:r w:rsidRPr="006D69C5">
              <w:rPr>
                <w:rFonts w:asciiTheme="minorHAnsi" w:hAnsiTheme="minorHAnsi" w:cstheme="minorHAnsi"/>
              </w:rPr>
              <w:t>con</w:t>
            </w:r>
            <w:r w:rsidRPr="006D69C5">
              <w:rPr>
                <w:rFonts w:asciiTheme="minorHAnsi" w:hAnsiTheme="minorHAnsi" w:cstheme="minorHAnsi"/>
                <w:spacing w:val="1"/>
              </w:rPr>
              <w:t xml:space="preserve"> </w:t>
            </w:r>
            <w:r w:rsidRPr="006D69C5">
              <w:rPr>
                <w:rFonts w:asciiTheme="minorHAnsi" w:hAnsiTheme="minorHAnsi" w:cstheme="minorHAnsi"/>
              </w:rPr>
              <w:t>experiencia en el sector asegurador</w:t>
            </w:r>
            <w:r w:rsidR="00C5408D" w:rsidRPr="006D69C5">
              <w:rPr>
                <w:rFonts w:asciiTheme="minorHAnsi" w:hAnsiTheme="minorHAnsi" w:cstheme="minorHAnsi"/>
              </w:rPr>
              <w:t xml:space="preserve"> de </w:t>
            </w:r>
            <w:r w:rsidRPr="006D69C5">
              <w:rPr>
                <w:rFonts w:asciiTheme="minorHAnsi" w:hAnsiTheme="minorHAnsi" w:cstheme="minorHAnsi"/>
              </w:rPr>
              <w:t>mínimo 5 años de experiencia</w:t>
            </w:r>
            <w:r w:rsidR="00C5408D" w:rsidRPr="006D69C5">
              <w:rPr>
                <w:rFonts w:asciiTheme="minorHAnsi" w:hAnsiTheme="minorHAnsi" w:cstheme="minorHAnsi"/>
              </w:rPr>
              <w:t xml:space="preserve">. Deseable 1 año como </w:t>
            </w:r>
            <w:proofErr w:type="spellStart"/>
            <w:r w:rsidR="00C5408D" w:rsidRPr="006D69C5">
              <w:rPr>
                <w:rFonts w:asciiTheme="minorHAnsi" w:hAnsiTheme="minorHAnsi" w:cstheme="minorHAnsi"/>
              </w:rPr>
              <w:t>Inhouse</w:t>
            </w:r>
            <w:proofErr w:type="spellEnd"/>
            <w:r w:rsidR="00C5408D" w:rsidRPr="006D69C5">
              <w:rPr>
                <w:rFonts w:asciiTheme="minorHAnsi" w:hAnsiTheme="minorHAnsi" w:cstheme="minorHAnsi"/>
              </w:rPr>
              <w:t xml:space="preserve"> en entidades financieras.</w:t>
            </w:r>
          </w:p>
        </w:tc>
      </w:tr>
    </w:tbl>
    <w:p w14:paraId="55C94F61" w14:textId="77777777" w:rsidR="005C69C7" w:rsidRPr="006D69C5" w:rsidRDefault="005C69C7" w:rsidP="005C69C7">
      <w:pPr>
        <w:pStyle w:val="Textoindependiente"/>
        <w:ind w:left="170"/>
        <w:rPr>
          <w:rFonts w:asciiTheme="minorHAnsi" w:hAnsiTheme="minorHAnsi" w:cstheme="minorHAnsi"/>
          <w:lang w:val="es-CO"/>
        </w:rPr>
      </w:pPr>
    </w:p>
    <w:p w14:paraId="26F72CDB" w14:textId="77777777" w:rsidR="005C69C7" w:rsidRPr="006D69C5" w:rsidRDefault="005C69C7" w:rsidP="003F7B79">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El Oferente deberá incluir una tabla que indique para cada uno de los cargos propuestos al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interior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del Equipo</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de Trabajo, la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siguiente información:</w:t>
      </w:r>
    </w:p>
    <w:p w14:paraId="7380A79F" w14:textId="77777777" w:rsidR="005C69C7" w:rsidRPr="006D69C5" w:rsidRDefault="005C69C7" w:rsidP="003F7B79">
      <w:pPr>
        <w:pStyle w:val="Textoindependiente"/>
        <w:jc w:val="both"/>
        <w:rPr>
          <w:rFonts w:asciiTheme="minorHAnsi" w:hAnsiTheme="minorHAnsi" w:cstheme="minorHAnsi"/>
          <w:lang w:val="es-CO"/>
        </w:rPr>
      </w:pPr>
    </w:p>
    <w:p w14:paraId="29AB6557" w14:textId="77777777" w:rsidR="005C69C7" w:rsidRPr="006D69C5" w:rsidRDefault="005C69C7" w:rsidP="003F7B79">
      <w:pPr>
        <w:pStyle w:val="Prrafodelista"/>
        <w:numPr>
          <w:ilvl w:val="0"/>
          <w:numId w:val="18"/>
        </w:numPr>
        <w:tabs>
          <w:tab w:val="left" w:pos="609"/>
          <w:tab w:val="left" w:pos="610"/>
        </w:tabs>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El</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nivel</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 formación</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(profesional,</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técnico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tecnólogo,</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posgrado),</w:t>
      </w:r>
    </w:p>
    <w:p w14:paraId="2F5B87B5" w14:textId="77777777" w:rsidR="005C69C7" w:rsidRPr="006D69C5" w:rsidRDefault="005C69C7" w:rsidP="003F7B79">
      <w:pPr>
        <w:pStyle w:val="Textoindependiente"/>
        <w:jc w:val="both"/>
        <w:rPr>
          <w:rFonts w:asciiTheme="minorHAnsi" w:hAnsiTheme="minorHAnsi" w:cstheme="minorHAnsi"/>
          <w:lang w:val="es-CO"/>
        </w:rPr>
      </w:pPr>
    </w:p>
    <w:p w14:paraId="65720112" w14:textId="77777777" w:rsidR="005C69C7" w:rsidRPr="006D69C5" w:rsidRDefault="005C69C7" w:rsidP="003F7B79">
      <w:pPr>
        <w:pStyle w:val="Prrafodelista"/>
        <w:numPr>
          <w:ilvl w:val="0"/>
          <w:numId w:val="18"/>
        </w:numPr>
        <w:tabs>
          <w:tab w:val="left" w:pos="609"/>
          <w:tab w:val="left" w:pos="610"/>
        </w:tabs>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experiencia</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específica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relacionada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con</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el</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cargo 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desempeñar,</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expresada</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en</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meses.</w:t>
      </w:r>
    </w:p>
    <w:p w14:paraId="619FF2F8" w14:textId="77777777" w:rsidR="005C69C7" w:rsidRPr="006D69C5" w:rsidRDefault="005C69C7" w:rsidP="003F7B79">
      <w:pPr>
        <w:pStyle w:val="Textoindependiente"/>
        <w:jc w:val="both"/>
        <w:rPr>
          <w:rFonts w:asciiTheme="minorHAnsi" w:hAnsiTheme="minorHAnsi" w:cstheme="minorHAnsi"/>
          <w:lang w:val="es-CO"/>
        </w:rPr>
      </w:pPr>
    </w:p>
    <w:p w14:paraId="5038EF5B" w14:textId="77777777" w:rsidR="005C69C7" w:rsidRPr="006D69C5" w:rsidRDefault="005C69C7" w:rsidP="003F7B79">
      <w:pPr>
        <w:pStyle w:val="Prrafodelista"/>
        <w:numPr>
          <w:ilvl w:val="0"/>
          <w:numId w:val="18"/>
        </w:numPr>
        <w:tabs>
          <w:tab w:val="left" w:pos="609"/>
          <w:tab w:val="left" w:pos="610"/>
        </w:tabs>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El</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tiempo</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y</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clase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dedicación</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al</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servicio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del</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equipo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trabajo.</w:t>
      </w:r>
    </w:p>
    <w:p w14:paraId="3343590A" w14:textId="77777777" w:rsidR="005C69C7" w:rsidRPr="006D69C5" w:rsidRDefault="005C69C7" w:rsidP="003F7B79">
      <w:pPr>
        <w:pStyle w:val="Textoindependiente"/>
        <w:jc w:val="both"/>
        <w:rPr>
          <w:rFonts w:asciiTheme="minorHAnsi" w:hAnsiTheme="minorHAnsi" w:cstheme="minorHAnsi"/>
          <w:lang w:val="es-CO"/>
        </w:rPr>
      </w:pPr>
    </w:p>
    <w:p w14:paraId="39BBAC73" w14:textId="07F91DBF" w:rsidR="005C69C7" w:rsidRPr="006D69C5" w:rsidRDefault="005C69C7" w:rsidP="003F7B79">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Adicionalmente,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anexar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las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hojas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vida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detalladas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(nivel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educativo,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experiencia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y</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participación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proyectos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similares)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Equipo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Trabajo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propuesto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para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desarrollo del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objeto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 la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presente</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convocatoria.</w:t>
      </w:r>
      <w:r w:rsidR="00D86F36" w:rsidRPr="006D69C5">
        <w:rPr>
          <w:rFonts w:asciiTheme="minorHAnsi" w:hAnsiTheme="minorHAnsi" w:cstheme="minorHAnsi"/>
          <w:lang w:val="es-CO"/>
        </w:rPr>
        <w:t xml:space="preserve"> Es importante que en la hoja de vida se evidenc</w:t>
      </w:r>
      <w:r w:rsidR="00DE42D1" w:rsidRPr="006D69C5">
        <w:rPr>
          <w:rFonts w:asciiTheme="minorHAnsi" w:hAnsiTheme="minorHAnsi" w:cstheme="minorHAnsi"/>
          <w:lang w:val="es-CO"/>
        </w:rPr>
        <w:t>i</w:t>
      </w:r>
      <w:r w:rsidR="00D86F36" w:rsidRPr="006D69C5">
        <w:rPr>
          <w:rFonts w:asciiTheme="minorHAnsi" w:hAnsiTheme="minorHAnsi" w:cstheme="minorHAnsi"/>
          <w:lang w:val="es-CO"/>
        </w:rPr>
        <w:t>e la experiencia requerida en cada uno de los cargos.</w:t>
      </w:r>
    </w:p>
    <w:p w14:paraId="6FD38D1E" w14:textId="77777777" w:rsidR="005C69C7" w:rsidRPr="006D69C5" w:rsidRDefault="005C69C7" w:rsidP="003F7B79">
      <w:pPr>
        <w:pStyle w:val="Textoindependiente"/>
        <w:jc w:val="both"/>
        <w:rPr>
          <w:rFonts w:asciiTheme="minorHAnsi" w:hAnsiTheme="minorHAnsi" w:cstheme="minorHAnsi"/>
          <w:lang w:val="es-CO"/>
        </w:rPr>
      </w:pPr>
    </w:p>
    <w:p w14:paraId="21D9B3D5" w14:textId="77777777" w:rsidR="005C69C7" w:rsidRPr="006D69C5" w:rsidRDefault="005C69C7" w:rsidP="003F7B79">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adjuntar</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las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cartas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intención</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cada</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uno</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los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integrantes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Equipo</w:t>
      </w:r>
      <w:r w:rsidRPr="006D69C5">
        <w:rPr>
          <w:rFonts w:asciiTheme="minorHAnsi" w:hAnsiTheme="minorHAnsi" w:cstheme="minorHAnsi"/>
          <w:spacing w:val="-3"/>
          <w:lang w:val="es-CO"/>
        </w:rPr>
        <w:t xml:space="preserve"> </w:t>
      </w:r>
      <w:proofErr w:type="gramStart"/>
      <w:r w:rsidRPr="006D69C5">
        <w:rPr>
          <w:rFonts w:asciiTheme="minorHAnsi" w:hAnsiTheme="minorHAnsi" w:cstheme="minorHAnsi"/>
          <w:lang w:val="es-CO"/>
        </w:rPr>
        <w:t xml:space="preserve">de </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Trabajo</w:t>
      </w:r>
      <w:proofErr w:type="gramEnd"/>
      <w:r w:rsidRPr="006D69C5">
        <w:rPr>
          <w:rFonts w:asciiTheme="minorHAnsi" w:hAnsiTheme="minorHAnsi" w:cstheme="minorHAnsi"/>
          <w:lang w:val="es-CO"/>
        </w:rPr>
        <w:t>, mediante las cuales se manifieste el compromiso de trabajar en el objeto de la presente</w:t>
      </w:r>
      <w:r w:rsidRPr="006D69C5">
        <w:rPr>
          <w:rFonts w:asciiTheme="minorHAnsi" w:hAnsiTheme="minorHAnsi" w:cstheme="minorHAnsi"/>
          <w:spacing w:val="1"/>
          <w:lang w:val="es-CO"/>
        </w:rPr>
        <w:t xml:space="preserve"> </w:t>
      </w:r>
      <w:r w:rsidRPr="006D69C5">
        <w:rPr>
          <w:rFonts w:asciiTheme="minorHAnsi" w:hAnsiTheme="minorHAnsi" w:cstheme="minorHAnsi"/>
          <w:spacing w:val="-1"/>
          <w:lang w:val="es-CO"/>
        </w:rPr>
        <w:t>convocatoria,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caso</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salir</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favorecidos</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adjudicación</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contrato</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y</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autorización</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por</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cada</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integrante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para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validar la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información</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contenida en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hoja 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vida</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presentada.</w:t>
      </w:r>
    </w:p>
    <w:p w14:paraId="37D4B6A4" w14:textId="77777777" w:rsidR="005C69C7" w:rsidRPr="006D69C5" w:rsidRDefault="005C69C7" w:rsidP="003F7B79">
      <w:pPr>
        <w:pStyle w:val="Textoindependiente"/>
        <w:jc w:val="both"/>
        <w:rPr>
          <w:rFonts w:asciiTheme="minorHAnsi" w:hAnsiTheme="minorHAnsi" w:cstheme="minorHAnsi"/>
          <w:lang w:val="es-CO"/>
        </w:rPr>
      </w:pPr>
    </w:p>
    <w:p w14:paraId="766F7742" w14:textId="73DAEF43" w:rsidR="005C69C7" w:rsidRPr="006D69C5" w:rsidRDefault="005C69C7" w:rsidP="003F7B79">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El</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equipo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trabajo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se evaluará</w:t>
      </w:r>
      <w:r w:rsidRPr="006D69C5">
        <w:rPr>
          <w:rFonts w:asciiTheme="minorHAnsi" w:hAnsiTheme="minorHAnsi" w:cstheme="minorHAnsi"/>
          <w:spacing w:val="-2"/>
          <w:lang w:val="es-CO"/>
        </w:rPr>
        <w:t>,</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así: obtendrá el mayor puntaje el corredor que acredite el mayor tiempo de experiencia del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equipo de trabajo, para lo cual se hará la sumatoria de la experiencia de los cargos 1, 2 y 3 señalados</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en la</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tabla anterior.</w:t>
      </w:r>
      <w:r w:rsidR="000D7972" w:rsidRPr="006D69C5">
        <w:rPr>
          <w:rFonts w:asciiTheme="minorHAnsi" w:hAnsiTheme="minorHAnsi" w:cstheme="minorHAnsi"/>
          <w:lang w:val="es-CO"/>
        </w:rPr>
        <w:t xml:space="preserve"> Los demás serán calificados por regla de </w:t>
      </w:r>
      <w:proofErr w:type="gramStart"/>
      <w:r w:rsidR="000D7972" w:rsidRPr="006D69C5">
        <w:rPr>
          <w:rFonts w:asciiTheme="minorHAnsi" w:hAnsiTheme="minorHAnsi" w:cstheme="minorHAnsi"/>
          <w:lang w:val="es-CO"/>
        </w:rPr>
        <w:t>tres inversa</w:t>
      </w:r>
      <w:proofErr w:type="gramEnd"/>
      <w:r w:rsidR="000D7972" w:rsidRPr="006D69C5">
        <w:rPr>
          <w:rFonts w:asciiTheme="minorHAnsi" w:hAnsiTheme="minorHAnsi" w:cstheme="minorHAnsi"/>
          <w:lang w:val="es-CO"/>
        </w:rPr>
        <w:t>.</w:t>
      </w:r>
    </w:p>
    <w:p w14:paraId="2D3F1C55" w14:textId="77777777" w:rsidR="005C69C7" w:rsidRPr="006D69C5" w:rsidRDefault="005C69C7" w:rsidP="003F7B79">
      <w:pPr>
        <w:pStyle w:val="Textoindependiente"/>
        <w:jc w:val="both"/>
        <w:rPr>
          <w:rFonts w:asciiTheme="minorHAnsi" w:hAnsiTheme="minorHAnsi" w:cstheme="minorHAnsi"/>
          <w:b/>
          <w:lang w:val="es-CO"/>
        </w:rPr>
      </w:pPr>
    </w:p>
    <w:p w14:paraId="692EBE5F" w14:textId="77777777" w:rsidR="005C69C7" w:rsidRPr="006D69C5" w:rsidRDefault="005C69C7" w:rsidP="003F7B79">
      <w:pPr>
        <w:pStyle w:val="Textoindependiente"/>
        <w:jc w:val="both"/>
        <w:rPr>
          <w:rFonts w:asciiTheme="minorHAnsi" w:hAnsiTheme="minorHAnsi" w:cstheme="minorHAnsi"/>
          <w:b/>
          <w:lang w:val="es-CO"/>
        </w:rPr>
      </w:pPr>
      <w:r w:rsidRPr="006D69C5">
        <w:rPr>
          <w:rFonts w:asciiTheme="minorHAnsi" w:hAnsiTheme="minorHAnsi" w:cstheme="minorHAnsi"/>
          <w:b/>
          <w:lang w:val="es-CO"/>
        </w:rPr>
        <w:t xml:space="preserve">4.4.2 </w:t>
      </w:r>
      <w:r w:rsidRPr="006D69C5">
        <w:rPr>
          <w:rFonts w:asciiTheme="minorHAnsi" w:hAnsiTheme="minorHAnsi" w:cstheme="minorHAnsi"/>
          <w:b/>
          <w:lang w:val="es-CO"/>
        </w:rPr>
        <w:tab/>
        <w:t xml:space="preserve">Presentación de la propuesta por quienes atenderían la cuenta </w:t>
      </w:r>
    </w:p>
    <w:p w14:paraId="414A2604" w14:textId="77777777" w:rsidR="005C69C7" w:rsidRPr="006D69C5" w:rsidRDefault="005C69C7" w:rsidP="003F7B79">
      <w:pPr>
        <w:pStyle w:val="Textoindependiente"/>
        <w:jc w:val="both"/>
        <w:rPr>
          <w:rFonts w:asciiTheme="minorHAnsi" w:hAnsiTheme="minorHAnsi" w:cstheme="minorHAnsi"/>
          <w:b/>
          <w:lang w:val="es-CO"/>
        </w:rPr>
      </w:pPr>
    </w:p>
    <w:p w14:paraId="54A149AF" w14:textId="600C1232" w:rsidR="005C69C7" w:rsidRPr="006D69C5" w:rsidRDefault="005C69C7" w:rsidP="003F7B79">
      <w:pPr>
        <w:pStyle w:val="Textoindependiente"/>
        <w:ind w:left="182" w:right="175"/>
        <w:jc w:val="both"/>
        <w:rPr>
          <w:rFonts w:asciiTheme="minorHAnsi" w:hAnsiTheme="minorHAnsi" w:cstheme="minorHAnsi"/>
          <w:lang w:val="es-CO"/>
        </w:rPr>
      </w:pPr>
      <w:r w:rsidRPr="006D69C5">
        <w:rPr>
          <w:rFonts w:asciiTheme="minorHAnsi" w:hAnsiTheme="minorHAnsi" w:cstheme="minorHAnsi"/>
          <w:lang w:val="es-CO"/>
        </w:rPr>
        <w:t xml:space="preserve">La propuesta deberá ser presentada en una exposición de 20 minutos por el </w:t>
      </w:r>
      <w:proofErr w:type="gramStart"/>
      <w:r w:rsidRPr="006D69C5">
        <w:rPr>
          <w:rFonts w:asciiTheme="minorHAnsi" w:hAnsiTheme="minorHAnsi" w:cstheme="minorHAnsi"/>
          <w:lang w:val="es-CO"/>
        </w:rPr>
        <w:t>Vicepresidente</w:t>
      </w:r>
      <w:proofErr w:type="gramEnd"/>
      <w:r w:rsidRPr="006D69C5">
        <w:rPr>
          <w:rFonts w:asciiTheme="minorHAnsi" w:hAnsiTheme="minorHAnsi" w:cstheme="minorHAnsi"/>
          <w:lang w:val="es-CO"/>
        </w:rPr>
        <w:t xml:space="preserve"> y Gerente de Cuenta ofrecido, 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cual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realizará el</w:t>
      </w:r>
      <w:r w:rsidRPr="006D69C5">
        <w:rPr>
          <w:rFonts w:asciiTheme="minorHAnsi" w:hAnsiTheme="minorHAnsi" w:cstheme="minorHAnsi"/>
          <w:spacing w:val="-2"/>
          <w:lang w:val="es-CO"/>
        </w:rPr>
        <w:t xml:space="preserve"> </w:t>
      </w:r>
      <w:r w:rsidR="008A3A78">
        <w:rPr>
          <w:rFonts w:asciiTheme="minorHAnsi" w:hAnsiTheme="minorHAnsi" w:cstheme="minorHAnsi"/>
          <w:spacing w:val="-2"/>
          <w:lang w:val="es-CO"/>
        </w:rPr>
        <w:t>14 de septiembre</w:t>
      </w:r>
      <w:r w:rsidRPr="006D69C5">
        <w:rPr>
          <w:rFonts w:asciiTheme="minorHAnsi" w:hAnsiTheme="minorHAnsi" w:cstheme="minorHAnsi"/>
          <w:spacing w:val="-2"/>
          <w:lang w:val="es-CO"/>
        </w:rPr>
        <w:t xml:space="preserve"> de 2023 </w:t>
      </w:r>
      <w:r w:rsidRPr="006D69C5">
        <w:rPr>
          <w:rFonts w:asciiTheme="minorHAnsi" w:hAnsiTheme="minorHAnsi" w:cstheme="minorHAnsi"/>
          <w:lang w:val="es-CO"/>
        </w:rPr>
        <w:t>entre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las</w:t>
      </w:r>
      <w:r w:rsidRPr="006D69C5">
        <w:rPr>
          <w:rFonts w:asciiTheme="minorHAnsi" w:hAnsiTheme="minorHAnsi" w:cstheme="minorHAnsi"/>
          <w:spacing w:val="-4"/>
          <w:lang w:val="es-CO"/>
        </w:rPr>
        <w:t xml:space="preserve"> </w:t>
      </w:r>
      <w:r w:rsidR="008A3A78">
        <w:rPr>
          <w:rFonts w:asciiTheme="minorHAnsi" w:hAnsiTheme="minorHAnsi" w:cstheme="minorHAnsi"/>
          <w:spacing w:val="-4"/>
          <w:lang w:val="es-CO"/>
        </w:rPr>
        <w:t>3:3</w:t>
      </w:r>
      <w:r w:rsidRPr="006D69C5">
        <w:rPr>
          <w:rFonts w:asciiTheme="minorHAnsi" w:hAnsiTheme="minorHAnsi" w:cstheme="minorHAnsi"/>
          <w:spacing w:val="-4"/>
          <w:lang w:val="es-CO"/>
        </w:rPr>
        <w:t xml:space="preserve">0 </w:t>
      </w:r>
      <w:r w:rsidRPr="006D69C5">
        <w:rPr>
          <w:rFonts w:asciiTheme="minorHAnsi" w:hAnsiTheme="minorHAnsi" w:cstheme="minorHAnsi"/>
          <w:lang w:val="es-CO"/>
        </w:rPr>
        <w:t>pm</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y las 5:00 pm en las instalaciones de Bancóldex. A la reunión deberá asistir el recurso </w:t>
      </w:r>
      <w:proofErr w:type="spellStart"/>
      <w:r w:rsidRPr="006D69C5">
        <w:rPr>
          <w:rFonts w:asciiTheme="minorHAnsi" w:hAnsiTheme="minorHAnsi" w:cstheme="minorHAnsi"/>
          <w:lang w:val="es-CO"/>
        </w:rPr>
        <w:t>InHouse</w:t>
      </w:r>
      <w:proofErr w:type="spellEnd"/>
      <w:r w:rsidRPr="006D69C5">
        <w:rPr>
          <w:rFonts w:asciiTheme="minorHAnsi" w:hAnsiTheme="minorHAnsi" w:cstheme="minorHAnsi"/>
          <w:lang w:val="es-CO"/>
        </w:rPr>
        <w:t>.</w:t>
      </w:r>
    </w:p>
    <w:p w14:paraId="4A949D6F" w14:textId="77777777" w:rsidR="005C69C7" w:rsidRPr="006D69C5" w:rsidRDefault="005C69C7" w:rsidP="003F7B79">
      <w:pPr>
        <w:pStyle w:val="Textoindependiente"/>
        <w:jc w:val="both"/>
        <w:rPr>
          <w:rFonts w:asciiTheme="minorHAnsi" w:hAnsiTheme="minorHAnsi" w:cstheme="minorHAnsi"/>
          <w:lang w:val="es-CO"/>
        </w:rPr>
      </w:pPr>
    </w:p>
    <w:p w14:paraId="42688384" w14:textId="77777777" w:rsidR="005C69C7" w:rsidRPr="006D69C5" w:rsidRDefault="005C69C7" w:rsidP="00A0443B">
      <w:pPr>
        <w:pStyle w:val="Textoindependiente"/>
        <w:ind w:left="182" w:right="177"/>
        <w:jc w:val="both"/>
        <w:rPr>
          <w:rFonts w:asciiTheme="minorHAnsi" w:hAnsiTheme="minorHAnsi" w:cstheme="minorHAnsi"/>
          <w:lang w:val="es-CO"/>
        </w:rPr>
      </w:pPr>
      <w:r w:rsidRPr="006D69C5">
        <w:rPr>
          <w:rFonts w:asciiTheme="minorHAnsi" w:hAnsiTheme="minorHAnsi" w:cstheme="minorHAnsi"/>
          <w:lang w:val="es-CO"/>
        </w:rPr>
        <w:lastRenderedPageBreak/>
        <w:t xml:space="preserve">En esta presentación se evaluará adicionalmente de manera general, las competencias del Gerente de Cuenta y del </w:t>
      </w:r>
      <w:proofErr w:type="spellStart"/>
      <w:r w:rsidRPr="006D69C5">
        <w:rPr>
          <w:rFonts w:asciiTheme="minorHAnsi" w:hAnsiTheme="minorHAnsi" w:cstheme="minorHAnsi"/>
          <w:lang w:val="es-CO"/>
        </w:rPr>
        <w:t>Inhouse</w:t>
      </w:r>
      <w:proofErr w:type="spellEnd"/>
      <w:r w:rsidRPr="006D69C5">
        <w:rPr>
          <w:rFonts w:asciiTheme="minorHAnsi" w:hAnsiTheme="minorHAnsi" w:cstheme="minorHAnsi"/>
          <w:lang w:val="es-CO"/>
        </w:rPr>
        <w:t>, en</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los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siguientes</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aspectos:</w:t>
      </w:r>
    </w:p>
    <w:p w14:paraId="3E8A30C6" w14:textId="77777777" w:rsidR="005C69C7" w:rsidRPr="006D69C5" w:rsidRDefault="005C69C7" w:rsidP="00A0443B">
      <w:pPr>
        <w:pStyle w:val="Textoindependiente"/>
        <w:jc w:val="both"/>
        <w:rPr>
          <w:rFonts w:asciiTheme="minorHAnsi" w:hAnsiTheme="minorHAnsi" w:cstheme="minorHAnsi"/>
          <w:lang w:val="es-CO"/>
        </w:rPr>
      </w:pPr>
    </w:p>
    <w:p w14:paraId="567E0341" w14:textId="77777777" w:rsidR="005C69C7" w:rsidRPr="006D69C5" w:rsidRDefault="005C69C7" w:rsidP="00A0443B">
      <w:pPr>
        <w:pStyle w:val="Prrafodelista"/>
        <w:numPr>
          <w:ilvl w:val="0"/>
          <w:numId w:val="21"/>
        </w:numPr>
        <w:tabs>
          <w:tab w:val="left" w:pos="609"/>
          <w:tab w:val="left" w:pos="610"/>
        </w:tabs>
        <w:jc w:val="both"/>
        <w:rPr>
          <w:rFonts w:asciiTheme="minorHAnsi" w:hAnsiTheme="minorHAnsi" w:cstheme="minorHAnsi"/>
          <w:sz w:val="24"/>
          <w:szCs w:val="24"/>
        </w:rPr>
      </w:pPr>
      <w:proofErr w:type="spellStart"/>
      <w:r w:rsidRPr="006D69C5">
        <w:rPr>
          <w:rFonts w:asciiTheme="minorHAnsi" w:hAnsiTheme="minorHAnsi" w:cstheme="minorHAnsi"/>
          <w:sz w:val="24"/>
          <w:szCs w:val="24"/>
        </w:rPr>
        <w:t>Comunicación</w:t>
      </w:r>
      <w:proofErr w:type="spellEnd"/>
      <w:r w:rsidRPr="006D69C5">
        <w:rPr>
          <w:rFonts w:asciiTheme="minorHAnsi" w:hAnsiTheme="minorHAnsi" w:cstheme="minorHAnsi"/>
          <w:spacing w:val="-4"/>
          <w:sz w:val="24"/>
          <w:szCs w:val="24"/>
        </w:rPr>
        <w:t xml:space="preserve"> </w:t>
      </w:r>
      <w:proofErr w:type="spellStart"/>
      <w:r w:rsidRPr="006D69C5">
        <w:rPr>
          <w:rFonts w:asciiTheme="minorHAnsi" w:hAnsiTheme="minorHAnsi" w:cstheme="minorHAnsi"/>
          <w:sz w:val="24"/>
          <w:szCs w:val="24"/>
        </w:rPr>
        <w:t>asertiva</w:t>
      </w:r>
      <w:proofErr w:type="spellEnd"/>
      <w:r w:rsidRPr="006D69C5">
        <w:rPr>
          <w:rFonts w:asciiTheme="minorHAnsi" w:hAnsiTheme="minorHAnsi" w:cstheme="minorHAnsi"/>
          <w:sz w:val="24"/>
          <w:szCs w:val="24"/>
        </w:rPr>
        <w:t>.</w:t>
      </w:r>
    </w:p>
    <w:p w14:paraId="3B4FC0F6" w14:textId="77777777" w:rsidR="005C69C7" w:rsidRPr="006D69C5" w:rsidRDefault="005C69C7" w:rsidP="00A0443B">
      <w:pPr>
        <w:pStyle w:val="Prrafodelista"/>
        <w:numPr>
          <w:ilvl w:val="0"/>
          <w:numId w:val="21"/>
        </w:numPr>
        <w:tabs>
          <w:tab w:val="left" w:pos="609"/>
          <w:tab w:val="left" w:pos="610"/>
        </w:tabs>
        <w:jc w:val="both"/>
        <w:rPr>
          <w:rFonts w:asciiTheme="minorHAnsi" w:hAnsiTheme="minorHAnsi" w:cstheme="minorHAnsi"/>
          <w:sz w:val="24"/>
          <w:szCs w:val="24"/>
        </w:rPr>
      </w:pPr>
      <w:proofErr w:type="spellStart"/>
      <w:r w:rsidRPr="006D69C5">
        <w:rPr>
          <w:rFonts w:asciiTheme="minorHAnsi" w:hAnsiTheme="minorHAnsi" w:cstheme="minorHAnsi"/>
          <w:sz w:val="24"/>
          <w:szCs w:val="24"/>
        </w:rPr>
        <w:t>Servicio</w:t>
      </w:r>
      <w:proofErr w:type="spellEnd"/>
      <w:r w:rsidRPr="006D69C5">
        <w:rPr>
          <w:rFonts w:asciiTheme="minorHAnsi" w:hAnsiTheme="minorHAnsi" w:cstheme="minorHAnsi"/>
          <w:spacing w:val="-2"/>
          <w:sz w:val="24"/>
          <w:szCs w:val="24"/>
        </w:rPr>
        <w:t xml:space="preserve"> </w:t>
      </w:r>
      <w:r w:rsidRPr="006D69C5">
        <w:rPr>
          <w:rFonts w:asciiTheme="minorHAnsi" w:hAnsiTheme="minorHAnsi" w:cstheme="minorHAnsi"/>
          <w:sz w:val="24"/>
          <w:szCs w:val="24"/>
        </w:rPr>
        <w:t>al</w:t>
      </w:r>
      <w:r w:rsidRPr="006D69C5">
        <w:rPr>
          <w:rFonts w:asciiTheme="minorHAnsi" w:hAnsiTheme="minorHAnsi" w:cstheme="minorHAnsi"/>
          <w:spacing w:val="-2"/>
          <w:sz w:val="24"/>
          <w:szCs w:val="24"/>
        </w:rPr>
        <w:t xml:space="preserve"> </w:t>
      </w:r>
      <w:proofErr w:type="spellStart"/>
      <w:r w:rsidRPr="006D69C5">
        <w:rPr>
          <w:rFonts w:asciiTheme="minorHAnsi" w:hAnsiTheme="minorHAnsi" w:cstheme="minorHAnsi"/>
          <w:sz w:val="24"/>
          <w:szCs w:val="24"/>
        </w:rPr>
        <w:t>Cliente</w:t>
      </w:r>
      <w:proofErr w:type="spellEnd"/>
      <w:r w:rsidRPr="006D69C5">
        <w:rPr>
          <w:rFonts w:asciiTheme="minorHAnsi" w:hAnsiTheme="minorHAnsi" w:cstheme="minorHAnsi"/>
          <w:sz w:val="24"/>
          <w:szCs w:val="24"/>
        </w:rPr>
        <w:t>.</w:t>
      </w:r>
    </w:p>
    <w:p w14:paraId="7DAA69DE" w14:textId="77777777" w:rsidR="005C69C7" w:rsidRPr="006D69C5" w:rsidRDefault="005C69C7" w:rsidP="00A0443B">
      <w:pPr>
        <w:pStyle w:val="Prrafodelista"/>
        <w:numPr>
          <w:ilvl w:val="0"/>
          <w:numId w:val="21"/>
        </w:numPr>
        <w:tabs>
          <w:tab w:val="left" w:pos="610"/>
        </w:tabs>
        <w:jc w:val="both"/>
        <w:rPr>
          <w:rFonts w:asciiTheme="minorHAnsi" w:hAnsiTheme="minorHAnsi" w:cstheme="minorHAnsi"/>
          <w:sz w:val="24"/>
          <w:szCs w:val="24"/>
        </w:rPr>
      </w:pPr>
      <w:proofErr w:type="spellStart"/>
      <w:r w:rsidRPr="006D69C5">
        <w:rPr>
          <w:rFonts w:asciiTheme="minorHAnsi" w:hAnsiTheme="minorHAnsi" w:cstheme="minorHAnsi"/>
          <w:sz w:val="24"/>
          <w:szCs w:val="24"/>
        </w:rPr>
        <w:t>Conocimiento</w:t>
      </w:r>
      <w:proofErr w:type="spellEnd"/>
      <w:r w:rsidRPr="006D69C5">
        <w:rPr>
          <w:rFonts w:asciiTheme="minorHAnsi" w:hAnsiTheme="minorHAnsi" w:cstheme="minorHAnsi"/>
          <w:spacing w:val="-3"/>
          <w:sz w:val="24"/>
          <w:szCs w:val="24"/>
        </w:rPr>
        <w:t xml:space="preserve"> </w:t>
      </w:r>
      <w:r w:rsidRPr="006D69C5">
        <w:rPr>
          <w:rFonts w:asciiTheme="minorHAnsi" w:hAnsiTheme="minorHAnsi" w:cstheme="minorHAnsi"/>
          <w:sz w:val="24"/>
          <w:szCs w:val="24"/>
        </w:rPr>
        <w:t>del</w:t>
      </w:r>
      <w:r w:rsidRPr="006D69C5">
        <w:rPr>
          <w:rFonts w:asciiTheme="minorHAnsi" w:hAnsiTheme="minorHAnsi" w:cstheme="minorHAnsi"/>
          <w:spacing w:val="-2"/>
          <w:sz w:val="24"/>
          <w:szCs w:val="24"/>
        </w:rPr>
        <w:t xml:space="preserve"> </w:t>
      </w:r>
      <w:proofErr w:type="spellStart"/>
      <w:r w:rsidRPr="006D69C5">
        <w:rPr>
          <w:rFonts w:asciiTheme="minorHAnsi" w:hAnsiTheme="minorHAnsi" w:cstheme="minorHAnsi"/>
          <w:sz w:val="24"/>
          <w:szCs w:val="24"/>
        </w:rPr>
        <w:t>tema</w:t>
      </w:r>
      <w:proofErr w:type="spellEnd"/>
      <w:r w:rsidRPr="006D69C5">
        <w:rPr>
          <w:rFonts w:asciiTheme="minorHAnsi" w:hAnsiTheme="minorHAnsi" w:cstheme="minorHAnsi"/>
          <w:sz w:val="24"/>
          <w:szCs w:val="24"/>
        </w:rPr>
        <w:t>.</w:t>
      </w:r>
    </w:p>
    <w:p w14:paraId="0DAC54F3" w14:textId="77777777" w:rsidR="005C69C7" w:rsidRPr="006D69C5" w:rsidRDefault="005C69C7" w:rsidP="00A0443B">
      <w:pPr>
        <w:pStyle w:val="Textoindependiente"/>
        <w:jc w:val="both"/>
        <w:rPr>
          <w:rFonts w:asciiTheme="minorHAnsi" w:hAnsiTheme="minorHAnsi" w:cstheme="minorHAnsi"/>
        </w:rPr>
      </w:pPr>
      <w:r w:rsidRPr="006D69C5">
        <w:rPr>
          <w:rFonts w:asciiTheme="minorHAnsi" w:hAnsiTheme="minorHAnsi" w:cstheme="minorHAnsi"/>
        </w:rPr>
        <w:t xml:space="preserve"> </w:t>
      </w:r>
    </w:p>
    <w:p w14:paraId="2743A5F3" w14:textId="77777777" w:rsidR="005C69C7" w:rsidRPr="006D69C5" w:rsidRDefault="005C69C7" w:rsidP="00A0443B">
      <w:pPr>
        <w:pStyle w:val="Textoindependiente"/>
        <w:ind w:left="170"/>
        <w:jc w:val="both"/>
        <w:rPr>
          <w:rFonts w:asciiTheme="minorHAnsi" w:hAnsiTheme="minorHAnsi" w:cstheme="minorHAnsi"/>
          <w:lang w:val="es-CO"/>
        </w:rPr>
      </w:pPr>
      <w:r w:rsidRPr="006D69C5">
        <w:rPr>
          <w:rFonts w:asciiTheme="minorHAnsi" w:hAnsiTheme="minorHAnsi" w:cstheme="minorHAnsi"/>
          <w:lang w:val="es-CO"/>
        </w:rPr>
        <w:t xml:space="preserve">La evaluación se realizará de manera individual y se promediará la evaluación general de cada participante. La calificación final de este criterio será el promedio de la calificación del Gerente de Cuenta y el </w:t>
      </w:r>
      <w:proofErr w:type="spellStart"/>
      <w:r w:rsidRPr="006D69C5">
        <w:rPr>
          <w:rFonts w:asciiTheme="minorHAnsi" w:hAnsiTheme="minorHAnsi" w:cstheme="minorHAnsi"/>
          <w:lang w:val="es-CO"/>
        </w:rPr>
        <w:t>Inhouse</w:t>
      </w:r>
      <w:proofErr w:type="spellEnd"/>
      <w:r w:rsidRPr="006D69C5">
        <w:rPr>
          <w:rFonts w:asciiTheme="minorHAnsi" w:hAnsiTheme="minorHAnsi" w:cstheme="minorHAnsi"/>
          <w:lang w:val="es-CO"/>
        </w:rPr>
        <w:t>.</w:t>
      </w:r>
    </w:p>
    <w:p w14:paraId="6942338A" w14:textId="77777777" w:rsidR="005C69C7" w:rsidRPr="006D69C5" w:rsidRDefault="005C69C7" w:rsidP="00A0443B">
      <w:pPr>
        <w:pStyle w:val="Textoindependiente"/>
        <w:ind w:firstLine="170"/>
        <w:jc w:val="both"/>
        <w:rPr>
          <w:rFonts w:asciiTheme="minorHAnsi" w:hAnsiTheme="minorHAnsi" w:cstheme="minorHAnsi"/>
          <w:lang w:val="es-CO"/>
        </w:rPr>
      </w:pPr>
      <w:r w:rsidRPr="006D69C5">
        <w:rPr>
          <w:rFonts w:asciiTheme="minorHAnsi" w:hAnsiTheme="minorHAnsi" w:cstheme="minorHAnsi"/>
          <w:lang w:val="es-CO"/>
        </w:rPr>
        <w:t xml:space="preserve"> </w:t>
      </w:r>
    </w:p>
    <w:p w14:paraId="2BC0344A" w14:textId="77777777" w:rsidR="005C69C7" w:rsidRPr="006D69C5" w:rsidRDefault="005C69C7" w:rsidP="00A0443B">
      <w:pPr>
        <w:pStyle w:val="Textoindependiente"/>
        <w:ind w:left="170"/>
        <w:jc w:val="both"/>
        <w:rPr>
          <w:rFonts w:asciiTheme="minorHAnsi" w:hAnsiTheme="minorHAnsi" w:cstheme="minorHAnsi"/>
          <w:lang w:val="es-CO"/>
        </w:rPr>
      </w:pPr>
      <w:r w:rsidRPr="006D69C5">
        <w:rPr>
          <w:rFonts w:asciiTheme="minorHAnsi" w:hAnsiTheme="minorHAnsi" w:cstheme="minorHAnsi"/>
          <w:lang w:val="es-CO"/>
        </w:rPr>
        <w:t xml:space="preserve">Obtendrá el mayor puntaje el Oferente que tenga la mayor calificación. Los demás serán calificados por regla de </w:t>
      </w:r>
      <w:proofErr w:type="gramStart"/>
      <w:r w:rsidRPr="006D69C5">
        <w:rPr>
          <w:rFonts w:asciiTheme="minorHAnsi" w:hAnsiTheme="minorHAnsi" w:cstheme="minorHAnsi"/>
          <w:lang w:val="es-CO"/>
        </w:rPr>
        <w:t>tres inversa</w:t>
      </w:r>
      <w:proofErr w:type="gramEnd"/>
      <w:r w:rsidRPr="006D69C5">
        <w:rPr>
          <w:rFonts w:asciiTheme="minorHAnsi" w:hAnsiTheme="minorHAnsi" w:cstheme="minorHAnsi"/>
          <w:lang w:val="es-CO"/>
        </w:rPr>
        <w:t xml:space="preserve">.  </w:t>
      </w:r>
    </w:p>
    <w:p w14:paraId="07A2B7BA" w14:textId="77777777" w:rsidR="005C69C7" w:rsidRPr="006D69C5" w:rsidRDefault="005C69C7" w:rsidP="00A0443B">
      <w:pPr>
        <w:pStyle w:val="Textoindependiente"/>
        <w:jc w:val="both"/>
        <w:rPr>
          <w:rFonts w:asciiTheme="minorHAnsi" w:hAnsiTheme="minorHAnsi" w:cstheme="minorHAnsi"/>
          <w:b/>
          <w:lang w:val="es-CO"/>
        </w:rPr>
      </w:pPr>
    </w:p>
    <w:p w14:paraId="086F20EF" w14:textId="77777777" w:rsidR="005C69C7" w:rsidRPr="006D69C5" w:rsidRDefault="005C69C7" w:rsidP="00A0443B">
      <w:pPr>
        <w:pStyle w:val="Textoindependiente"/>
        <w:jc w:val="both"/>
        <w:rPr>
          <w:rFonts w:asciiTheme="minorHAnsi" w:hAnsiTheme="minorHAnsi" w:cstheme="minorHAnsi"/>
          <w:b/>
          <w:lang w:val="es-CO"/>
        </w:rPr>
      </w:pPr>
      <w:r w:rsidRPr="006D69C5">
        <w:rPr>
          <w:rFonts w:asciiTheme="minorHAnsi" w:hAnsiTheme="minorHAnsi" w:cstheme="minorHAnsi"/>
          <w:b/>
          <w:lang w:val="es-CO"/>
        </w:rPr>
        <w:t xml:space="preserve">4.4.3 </w:t>
      </w:r>
      <w:r w:rsidRPr="006D69C5">
        <w:rPr>
          <w:rFonts w:asciiTheme="minorHAnsi" w:hAnsiTheme="minorHAnsi" w:cstheme="minorHAnsi"/>
          <w:b/>
          <w:lang w:val="es-CO"/>
        </w:rPr>
        <w:tab/>
        <w:t xml:space="preserve">Servicios ofrecidos  </w:t>
      </w:r>
    </w:p>
    <w:p w14:paraId="2A4F1371" w14:textId="77777777" w:rsidR="005C69C7" w:rsidRPr="006D69C5" w:rsidRDefault="005C69C7" w:rsidP="00A0443B">
      <w:pPr>
        <w:pStyle w:val="Textoindependiente"/>
        <w:jc w:val="both"/>
        <w:rPr>
          <w:rFonts w:asciiTheme="minorHAnsi" w:hAnsiTheme="minorHAnsi" w:cstheme="minorHAnsi"/>
          <w:b/>
          <w:lang w:val="es-CO"/>
        </w:rPr>
      </w:pPr>
    </w:p>
    <w:p w14:paraId="36A9ACBE" w14:textId="77777777" w:rsidR="005C69C7" w:rsidRPr="006D69C5" w:rsidRDefault="005C69C7" w:rsidP="00A0443B">
      <w:pPr>
        <w:pStyle w:val="Textoindependiente"/>
        <w:ind w:left="182" w:right="175"/>
        <w:jc w:val="both"/>
        <w:rPr>
          <w:rFonts w:asciiTheme="minorHAnsi" w:hAnsiTheme="minorHAnsi" w:cstheme="minorHAnsi"/>
          <w:spacing w:val="1"/>
          <w:lang w:val="es-CO"/>
        </w:rPr>
      </w:pPr>
      <w:r w:rsidRPr="006D69C5">
        <w:rPr>
          <w:rFonts w:asciiTheme="minorHAnsi" w:hAnsiTheme="minorHAnsi" w:cstheme="minorHAnsi"/>
          <w:lang w:val="es-CO"/>
        </w:rPr>
        <w:t>El Oferente deberá describir en forma pormenorizada los servicios que ofrecerá a Bancóldex, de</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acuerdo con el numeral 2.8 “Obligaciones mínimas del Corredor” que son los servicios mínimos que suministrará</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como consecuencia de la ejecución del contrato objeto de la presente invitación. Adicionalmente, deberá detallar los servicios señalados en el numeral 3.1.12 “Acuerdo de niveles de servicio” de acuerdo con el cuadro que se comparte a continuación: </w:t>
      </w:r>
    </w:p>
    <w:p w14:paraId="2654D4EF" w14:textId="77777777" w:rsidR="005C69C7" w:rsidRPr="006D69C5" w:rsidRDefault="005C69C7" w:rsidP="005C69C7">
      <w:pPr>
        <w:pStyle w:val="Textoindependiente"/>
        <w:ind w:left="182" w:right="175"/>
        <w:rPr>
          <w:rFonts w:asciiTheme="minorHAnsi" w:hAnsiTheme="minorHAnsi" w:cstheme="minorHAnsi"/>
          <w:spacing w:val="1"/>
          <w:lang w:val="es-CO"/>
        </w:rPr>
      </w:pPr>
    </w:p>
    <w:tbl>
      <w:tblPr>
        <w:tblStyle w:val="Tablaconcuadrcula"/>
        <w:tblW w:w="0" w:type="auto"/>
        <w:tblInd w:w="182" w:type="dxa"/>
        <w:tblLook w:val="04A0" w:firstRow="1" w:lastRow="0" w:firstColumn="1" w:lastColumn="0" w:noHBand="0" w:noVBand="1"/>
      </w:tblPr>
      <w:tblGrid>
        <w:gridCol w:w="2790"/>
        <w:gridCol w:w="1961"/>
        <w:gridCol w:w="2117"/>
        <w:gridCol w:w="2140"/>
      </w:tblGrid>
      <w:tr w:rsidR="005C69C7" w:rsidRPr="006D69C5" w14:paraId="5F500D8F" w14:textId="77777777" w:rsidTr="00C11AFE">
        <w:tc>
          <w:tcPr>
            <w:tcW w:w="2790" w:type="dxa"/>
          </w:tcPr>
          <w:p w14:paraId="1F799B7C" w14:textId="77777777" w:rsidR="005C69C7" w:rsidRPr="006D69C5" w:rsidRDefault="005C69C7" w:rsidP="00A0443B">
            <w:pPr>
              <w:pStyle w:val="Textoindependiente"/>
              <w:ind w:right="175"/>
              <w:jc w:val="center"/>
              <w:rPr>
                <w:rFonts w:asciiTheme="minorHAnsi" w:hAnsiTheme="minorHAnsi" w:cstheme="minorHAnsi"/>
                <w:b/>
                <w:bCs/>
                <w:spacing w:val="1"/>
              </w:rPr>
            </w:pPr>
          </w:p>
          <w:p w14:paraId="174EA28A" w14:textId="77777777" w:rsidR="005C69C7" w:rsidRPr="006D69C5" w:rsidRDefault="005C69C7" w:rsidP="00A0443B">
            <w:pPr>
              <w:pStyle w:val="Textoindependiente"/>
              <w:ind w:right="175"/>
              <w:jc w:val="center"/>
              <w:rPr>
                <w:rFonts w:asciiTheme="minorHAnsi" w:hAnsiTheme="minorHAnsi" w:cstheme="minorHAnsi"/>
                <w:b/>
                <w:bCs/>
                <w:spacing w:val="1"/>
              </w:rPr>
            </w:pPr>
          </w:p>
          <w:p w14:paraId="3EBE4E57" w14:textId="77777777" w:rsidR="005C69C7" w:rsidRPr="006D69C5" w:rsidRDefault="005C69C7" w:rsidP="00A0443B">
            <w:pPr>
              <w:pStyle w:val="Textoindependiente"/>
              <w:ind w:right="175"/>
              <w:jc w:val="center"/>
              <w:rPr>
                <w:rFonts w:asciiTheme="minorHAnsi" w:hAnsiTheme="minorHAnsi" w:cstheme="minorHAnsi"/>
                <w:b/>
                <w:bCs/>
                <w:spacing w:val="1"/>
              </w:rPr>
            </w:pPr>
          </w:p>
          <w:p w14:paraId="25D04104" w14:textId="77777777" w:rsidR="005C69C7" w:rsidRPr="006D69C5" w:rsidRDefault="005C69C7" w:rsidP="00A0443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Servicio</w:t>
            </w:r>
          </w:p>
        </w:tc>
        <w:tc>
          <w:tcPr>
            <w:tcW w:w="1961" w:type="dxa"/>
          </w:tcPr>
          <w:p w14:paraId="415AEF06" w14:textId="77777777" w:rsidR="005C69C7" w:rsidRPr="006D69C5" w:rsidRDefault="005C69C7" w:rsidP="00A0443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¿Quién del equipo será el responsable de prestar este servicio?</w:t>
            </w:r>
          </w:p>
        </w:tc>
        <w:tc>
          <w:tcPr>
            <w:tcW w:w="2117" w:type="dxa"/>
          </w:tcPr>
          <w:p w14:paraId="58909856" w14:textId="77777777" w:rsidR="005C69C7" w:rsidRPr="006D69C5" w:rsidRDefault="005C69C7" w:rsidP="00A0443B">
            <w:pPr>
              <w:pStyle w:val="Textoindependiente"/>
              <w:ind w:right="175"/>
              <w:jc w:val="center"/>
              <w:rPr>
                <w:rFonts w:asciiTheme="minorHAnsi" w:hAnsiTheme="minorHAnsi" w:cstheme="minorHAnsi"/>
                <w:b/>
                <w:bCs/>
                <w:spacing w:val="1"/>
              </w:rPr>
            </w:pPr>
          </w:p>
          <w:p w14:paraId="3E310F4E" w14:textId="77777777" w:rsidR="005C69C7" w:rsidRPr="006D69C5" w:rsidRDefault="005C69C7" w:rsidP="00A0443B">
            <w:pPr>
              <w:pStyle w:val="Textoindependiente"/>
              <w:ind w:right="175"/>
              <w:jc w:val="center"/>
              <w:rPr>
                <w:rFonts w:asciiTheme="minorHAnsi" w:hAnsiTheme="minorHAnsi" w:cstheme="minorHAnsi"/>
                <w:b/>
                <w:bCs/>
                <w:spacing w:val="1"/>
              </w:rPr>
            </w:pPr>
          </w:p>
          <w:p w14:paraId="7B250B09" w14:textId="77777777" w:rsidR="005C69C7" w:rsidRPr="006D69C5" w:rsidRDefault="005C69C7" w:rsidP="00A0443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Descripción del ¿cómo se prestará el servicio?</w:t>
            </w:r>
          </w:p>
        </w:tc>
        <w:tc>
          <w:tcPr>
            <w:tcW w:w="2140" w:type="dxa"/>
          </w:tcPr>
          <w:p w14:paraId="57254118" w14:textId="77777777" w:rsidR="005C69C7" w:rsidRPr="006D69C5" w:rsidRDefault="005C69C7" w:rsidP="00A0443B">
            <w:pPr>
              <w:pStyle w:val="Textoindependiente"/>
              <w:ind w:right="175"/>
              <w:jc w:val="center"/>
              <w:rPr>
                <w:rFonts w:asciiTheme="minorHAnsi" w:hAnsiTheme="minorHAnsi" w:cstheme="minorHAnsi"/>
                <w:b/>
                <w:bCs/>
                <w:spacing w:val="1"/>
              </w:rPr>
            </w:pPr>
          </w:p>
          <w:p w14:paraId="4B3F140E" w14:textId="77777777" w:rsidR="005C69C7" w:rsidRPr="006D69C5" w:rsidRDefault="005C69C7" w:rsidP="00A0443B">
            <w:pPr>
              <w:pStyle w:val="Textoindependiente"/>
              <w:ind w:right="175"/>
              <w:jc w:val="center"/>
              <w:rPr>
                <w:rFonts w:asciiTheme="minorHAnsi" w:hAnsiTheme="minorHAnsi" w:cstheme="minorHAnsi"/>
                <w:b/>
                <w:bCs/>
                <w:spacing w:val="1"/>
              </w:rPr>
            </w:pPr>
          </w:p>
          <w:p w14:paraId="4DF12ADC" w14:textId="77777777" w:rsidR="005C69C7" w:rsidRPr="006D69C5" w:rsidRDefault="005C69C7" w:rsidP="00A0443B">
            <w:pPr>
              <w:pStyle w:val="Textoindependiente"/>
              <w:ind w:right="175"/>
              <w:jc w:val="center"/>
              <w:rPr>
                <w:rFonts w:asciiTheme="minorHAnsi" w:hAnsiTheme="minorHAnsi" w:cstheme="minorHAnsi"/>
                <w:b/>
                <w:bCs/>
                <w:spacing w:val="1"/>
              </w:rPr>
            </w:pPr>
          </w:p>
          <w:p w14:paraId="38062897" w14:textId="77777777" w:rsidR="005C69C7" w:rsidRPr="006D69C5" w:rsidRDefault="005C69C7" w:rsidP="00A0443B">
            <w:pPr>
              <w:pStyle w:val="Textoindependiente"/>
              <w:ind w:right="175"/>
              <w:jc w:val="center"/>
              <w:rPr>
                <w:rFonts w:asciiTheme="minorHAnsi" w:hAnsiTheme="minorHAnsi" w:cstheme="minorHAnsi"/>
                <w:b/>
                <w:bCs/>
                <w:spacing w:val="1"/>
              </w:rPr>
            </w:pPr>
            <w:r w:rsidRPr="006D69C5">
              <w:rPr>
                <w:rFonts w:asciiTheme="minorHAnsi" w:hAnsiTheme="minorHAnsi" w:cstheme="minorHAnsi"/>
                <w:b/>
                <w:bCs/>
                <w:spacing w:val="1"/>
              </w:rPr>
              <w:t>Tiempos</w:t>
            </w:r>
          </w:p>
        </w:tc>
      </w:tr>
      <w:tr w:rsidR="005C69C7" w:rsidRPr="006D69C5" w14:paraId="6551113A" w14:textId="77777777" w:rsidTr="00C11AFE">
        <w:tc>
          <w:tcPr>
            <w:tcW w:w="2790" w:type="dxa"/>
          </w:tcPr>
          <w:p w14:paraId="1D250596" w14:textId="77777777" w:rsidR="005C69C7" w:rsidRPr="006D69C5" w:rsidRDefault="005C69C7" w:rsidP="00C11AFE">
            <w:pPr>
              <w:pStyle w:val="Prrafodelista"/>
              <w:tabs>
                <w:tab w:val="left" w:pos="610"/>
              </w:tabs>
              <w:ind w:left="542" w:right="175" w:firstLine="0"/>
              <w:jc w:val="both"/>
              <w:rPr>
                <w:rFonts w:asciiTheme="minorHAnsi" w:hAnsiTheme="minorHAnsi" w:cstheme="minorHAnsi"/>
                <w:sz w:val="24"/>
                <w:szCs w:val="24"/>
              </w:rPr>
            </w:pPr>
          </w:p>
        </w:tc>
        <w:tc>
          <w:tcPr>
            <w:tcW w:w="1961" w:type="dxa"/>
          </w:tcPr>
          <w:p w14:paraId="30540EC7" w14:textId="77777777" w:rsidR="005C69C7" w:rsidRPr="006D69C5" w:rsidRDefault="005C69C7" w:rsidP="00C11AFE">
            <w:pPr>
              <w:pStyle w:val="Textoindependiente"/>
              <w:ind w:right="175"/>
              <w:rPr>
                <w:rFonts w:asciiTheme="minorHAnsi" w:hAnsiTheme="minorHAnsi" w:cstheme="minorHAnsi"/>
                <w:spacing w:val="1"/>
              </w:rPr>
            </w:pPr>
          </w:p>
        </w:tc>
        <w:tc>
          <w:tcPr>
            <w:tcW w:w="2117" w:type="dxa"/>
          </w:tcPr>
          <w:p w14:paraId="23C7C67B" w14:textId="77777777" w:rsidR="005C69C7" w:rsidRPr="006D69C5" w:rsidRDefault="005C69C7" w:rsidP="00C11AFE">
            <w:pPr>
              <w:pStyle w:val="Textoindependiente"/>
              <w:ind w:right="175"/>
              <w:rPr>
                <w:rFonts w:asciiTheme="minorHAnsi" w:hAnsiTheme="minorHAnsi" w:cstheme="minorHAnsi"/>
                <w:spacing w:val="1"/>
              </w:rPr>
            </w:pPr>
          </w:p>
        </w:tc>
        <w:tc>
          <w:tcPr>
            <w:tcW w:w="2140" w:type="dxa"/>
          </w:tcPr>
          <w:p w14:paraId="42161C86" w14:textId="77777777" w:rsidR="005C69C7" w:rsidRPr="006D69C5" w:rsidRDefault="005C69C7" w:rsidP="00C11AFE">
            <w:pPr>
              <w:pStyle w:val="Textoindependiente"/>
              <w:ind w:right="175"/>
              <w:rPr>
                <w:rFonts w:asciiTheme="minorHAnsi" w:hAnsiTheme="minorHAnsi" w:cstheme="minorHAnsi"/>
                <w:spacing w:val="1"/>
              </w:rPr>
            </w:pPr>
          </w:p>
        </w:tc>
      </w:tr>
    </w:tbl>
    <w:p w14:paraId="68B69A18" w14:textId="77777777" w:rsidR="001F1D52" w:rsidRPr="006D69C5" w:rsidRDefault="001F1D52" w:rsidP="005C69C7">
      <w:pPr>
        <w:pStyle w:val="Textoindependiente"/>
        <w:rPr>
          <w:rFonts w:asciiTheme="minorHAnsi" w:hAnsiTheme="minorHAnsi" w:cstheme="minorHAnsi"/>
          <w:bCs/>
          <w:lang w:val="es-CO"/>
        </w:rPr>
      </w:pPr>
    </w:p>
    <w:p w14:paraId="40428839" w14:textId="77777777" w:rsidR="001F1D52"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bCs/>
          <w:lang w:val="es-CO"/>
        </w:rPr>
        <w:t xml:space="preserve">Obtendrá el mayor porcentaje el Corredor que ofrezca el mayor número de servicios en el menor tiempo. </w:t>
      </w:r>
      <w:r w:rsidR="001F1D52" w:rsidRPr="006D69C5">
        <w:rPr>
          <w:rFonts w:asciiTheme="minorHAnsi" w:hAnsiTheme="minorHAnsi" w:cstheme="minorHAnsi"/>
          <w:lang w:val="es-CO"/>
        </w:rPr>
        <w:t xml:space="preserve">Los demás serán calificados por regla de </w:t>
      </w:r>
      <w:proofErr w:type="gramStart"/>
      <w:r w:rsidR="001F1D52" w:rsidRPr="006D69C5">
        <w:rPr>
          <w:rFonts w:asciiTheme="minorHAnsi" w:hAnsiTheme="minorHAnsi" w:cstheme="minorHAnsi"/>
          <w:lang w:val="es-CO"/>
        </w:rPr>
        <w:t>tres inversa</w:t>
      </w:r>
      <w:proofErr w:type="gramEnd"/>
      <w:r w:rsidR="001F1D52" w:rsidRPr="006D69C5">
        <w:rPr>
          <w:rFonts w:asciiTheme="minorHAnsi" w:hAnsiTheme="minorHAnsi" w:cstheme="minorHAnsi"/>
          <w:lang w:val="es-CO"/>
        </w:rPr>
        <w:t>.</w:t>
      </w:r>
    </w:p>
    <w:p w14:paraId="3B3645DC" w14:textId="77777777" w:rsidR="005C69C7" w:rsidRPr="006D69C5" w:rsidRDefault="005C69C7" w:rsidP="00A0443B">
      <w:pPr>
        <w:pStyle w:val="Textoindependiente"/>
        <w:jc w:val="both"/>
        <w:rPr>
          <w:rFonts w:asciiTheme="minorHAnsi" w:hAnsiTheme="minorHAnsi" w:cstheme="minorHAnsi"/>
          <w:b/>
          <w:lang w:val="es-CO"/>
        </w:rPr>
      </w:pPr>
    </w:p>
    <w:p w14:paraId="2C22CF22" w14:textId="77777777" w:rsidR="005C69C7" w:rsidRPr="006D69C5" w:rsidRDefault="005C69C7" w:rsidP="00A0443B">
      <w:pPr>
        <w:pStyle w:val="Textoindependiente"/>
        <w:jc w:val="both"/>
        <w:rPr>
          <w:rFonts w:asciiTheme="minorHAnsi" w:hAnsiTheme="minorHAnsi" w:cstheme="minorHAnsi"/>
          <w:b/>
          <w:lang w:val="es-CO"/>
        </w:rPr>
      </w:pPr>
      <w:r w:rsidRPr="006D69C5">
        <w:rPr>
          <w:rFonts w:asciiTheme="minorHAnsi" w:hAnsiTheme="minorHAnsi" w:cstheme="minorHAnsi"/>
          <w:b/>
          <w:lang w:val="es-CO"/>
        </w:rPr>
        <w:t xml:space="preserve">4.4.4 Valores Agregados   </w:t>
      </w:r>
    </w:p>
    <w:p w14:paraId="4E710665" w14:textId="77777777" w:rsidR="005C69C7" w:rsidRPr="006D69C5" w:rsidRDefault="005C69C7" w:rsidP="00A0443B">
      <w:pPr>
        <w:pStyle w:val="Textoindependiente"/>
        <w:jc w:val="both"/>
        <w:rPr>
          <w:rFonts w:asciiTheme="minorHAnsi" w:hAnsiTheme="minorHAnsi" w:cstheme="minorHAnsi"/>
          <w:b/>
          <w:lang w:val="es-CO"/>
        </w:rPr>
      </w:pPr>
    </w:p>
    <w:p w14:paraId="610F2FA0" w14:textId="77777777" w:rsidR="005C69C7" w:rsidRPr="006D69C5" w:rsidRDefault="005C69C7" w:rsidP="00A0443B">
      <w:pPr>
        <w:pStyle w:val="Textoindependiente"/>
        <w:ind w:right="176"/>
        <w:jc w:val="both"/>
        <w:rPr>
          <w:rFonts w:asciiTheme="minorHAnsi" w:hAnsiTheme="minorHAnsi" w:cstheme="minorHAnsi"/>
          <w:lang w:val="es-CO"/>
        </w:rPr>
      </w:pPr>
      <w:r w:rsidRPr="006D69C5">
        <w:rPr>
          <w:rFonts w:asciiTheme="minorHAnsi" w:hAnsiTheme="minorHAnsi" w:cstheme="minorHAnsi"/>
          <w:lang w:val="es-CO"/>
        </w:rPr>
        <w:t>Los Oferentes podrán ofrecer los valores agregados que no se encuentren en los servicios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descritos en los numerales 2.8 y 3.1.12.  Los valores agregados serán calificados de acuerdo con el impacto que tendría para Bancóldex en una escala de calificación de alto (5 puntos), medio (3 puntos) y bajo (1 punto). </w:t>
      </w:r>
    </w:p>
    <w:p w14:paraId="16AB31DB" w14:textId="77777777" w:rsidR="003F7B79" w:rsidRDefault="003F7B79" w:rsidP="003F7B79">
      <w:pPr>
        <w:pStyle w:val="Textoindependiente"/>
        <w:jc w:val="both"/>
        <w:rPr>
          <w:rFonts w:asciiTheme="minorHAnsi" w:hAnsiTheme="minorHAnsi" w:cstheme="minorHAnsi"/>
          <w:lang w:val="es-CO"/>
        </w:rPr>
      </w:pPr>
    </w:p>
    <w:p w14:paraId="0B0DE2FE" w14:textId="40A45029" w:rsidR="00C23445" w:rsidRPr="006D69C5" w:rsidRDefault="005C69C7" w:rsidP="003F7B79">
      <w:pPr>
        <w:pStyle w:val="Textoindependiente"/>
        <w:jc w:val="both"/>
        <w:rPr>
          <w:rFonts w:asciiTheme="minorHAnsi" w:hAnsiTheme="minorHAnsi" w:cstheme="minorHAnsi"/>
          <w:lang w:val="es-CO"/>
        </w:rPr>
      </w:pPr>
      <w:r w:rsidRPr="006D69C5">
        <w:rPr>
          <w:rFonts w:asciiTheme="minorHAnsi" w:hAnsiTheme="minorHAnsi" w:cstheme="minorHAnsi"/>
          <w:lang w:val="es-CO"/>
        </w:rPr>
        <w:t>Tendrá</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una</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calificación</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 xml:space="preserve">que en la sumatoria tenga el valor más alto. </w:t>
      </w:r>
      <w:r w:rsidR="00C23445" w:rsidRPr="006D69C5">
        <w:rPr>
          <w:rFonts w:asciiTheme="minorHAnsi" w:hAnsiTheme="minorHAnsi" w:cstheme="minorHAnsi"/>
          <w:lang w:val="es-CO"/>
        </w:rPr>
        <w:t xml:space="preserve">Los demás serán calificados por regla de </w:t>
      </w:r>
      <w:proofErr w:type="gramStart"/>
      <w:r w:rsidR="00C23445" w:rsidRPr="006D69C5">
        <w:rPr>
          <w:rFonts w:asciiTheme="minorHAnsi" w:hAnsiTheme="minorHAnsi" w:cstheme="minorHAnsi"/>
          <w:lang w:val="es-CO"/>
        </w:rPr>
        <w:t>tres inversa</w:t>
      </w:r>
      <w:proofErr w:type="gramEnd"/>
      <w:r w:rsidR="00C23445" w:rsidRPr="006D69C5">
        <w:rPr>
          <w:rFonts w:asciiTheme="minorHAnsi" w:hAnsiTheme="minorHAnsi" w:cstheme="minorHAnsi"/>
          <w:lang w:val="es-CO"/>
        </w:rPr>
        <w:t>.</w:t>
      </w:r>
    </w:p>
    <w:p w14:paraId="6B4F7A38" w14:textId="2EC9DEBA" w:rsidR="005C69C7" w:rsidRPr="006D69C5" w:rsidRDefault="005C69C7" w:rsidP="005C69C7">
      <w:pPr>
        <w:pStyle w:val="Textoindependiente"/>
        <w:ind w:right="176"/>
        <w:rPr>
          <w:rFonts w:asciiTheme="minorHAnsi" w:hAnsiTheme="minorHAnsi" w:cstheme="minorHAnsi"/>
          <w:lang w:val="es-CO"/>
        </w:rPr>
      </w:pPr>
    </w:p>
    <w:p w14:paraId="0F8BF4D3" w14:textId="77777777" w:rsidR="005C69C7" w:rsidRPr="006D69C5" w:rsidRDefault="005C69C7" w:rsidP="005C69C7">
      <w:pPr>
        <w:pStyle w:val="Textoindependiente"/>
        <w:rPr>
          <w:rFonts w:asciiTheme="minorHAnsi" w:hAnsiTheme="minorHAnsi" w:cstheme="minorHAnsi"/>
          <w:b/>
          <w:lang w:val="es-CO"/>
        </w:rPr>
      </w:pPr>
      <w:r w:rsidRPr="006D69C5">
        <w:rPr>
          <w:rFonts w:asciiTheme="minorHAnsi" w:hAnsiTheme="minorHAnsi" w:cstheme="minorHAnsi"/>
          <w:b/>
          <w:lang w:val="es-CO"/>
        </w:rPr>
        <w:lastRenderedPageBreak/>
        <w:t xml:space="preserve">4.5 Criterio de Experiencia </w:t>
      </w:r>
    </w:p>
    <w:p w14:paraId="073BFA8D" w14:textId="77777777" w:rsidR="005C69C7" w:rsidRPr="006D69C5" w:rsidRDefault="005C69C7" w:rsidP="005C69C7">
      <w:pPr>
        <w:pStyle w:val="Textoindependiente"/>
        <w:rPr>
          <w:rFonts w:asciiTheme="minorHAnsi" w:hAnsiTheme="minorHAnsi" w:cstheme="minorHAnsi"/>
          <w:lang w:val="es-CO"/>
        </w:rPr>
      </w:pPr>
    </w:p>
    <w:p w14:paraId="2307BA08" w14:textId="77777777" w:rsidR="005C69C7" w:rsidRPr="006D69C5" w:rsidRDefault="005C69C7" w:rsidP="005C69C7">
      <w:pPr>
        <w:pStyle w:val="Textoindependiente"/>
        <w:rPr>
          <w:rFonts w:asciiTheme="minorHAnsi" w:hAnsiTheme="minorHAnsi" w:cstheme="minorHAnsi"/>
          <w:lang w:val="es-CO"/>
        </w:rPr>
      </w:pPr>
      <w:r w:rsidRPr="006D69C5">
        <w:rPr>
          <w:rFonts w:asciiTheme="minorHAnsi" w:hAnsiTheme="minorHAnsi" w:cstheme="minorHAnsi"/>
          <w:lang w:val="es-CO"/>
        </w:rPr>
        <w:t>En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este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aspecto se</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tendrá</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cuenta:</w:t>
      </w:r>
    </w:p>
    <w:p w14:paraId="7A789154" w14:textId="77777777" w:rsidR="005C69C7" w:rsidRPr="006D69C5" w:rsidRDefault="005C69C7" w:rsidP="005C69C7">
      <w:pPr>
        <w:pStyle w:val="Textoindependiente"/>
        <w:rPr>
          <w:rFonts w:asciiTheme="minorHAnsi" w:hAnsiTheme="minorHAnsi" w:cstheme="minorHAnsi"/>
          <w:lang w:val="es-CO"/>
        </w:rPr>
      </w:pPr>
    </w:p>
    <w:p w14:paraId="7E6C4E34" w14:textId="77777777" w:rsidR="005C69C7" w:rsidRPr="006D69C5" w:rsidRDefault="005C69C7" w:rsidP="005C69C7">
      <w:pPr>
        <w:pStyle w:val="Textoindependiente"/>
        <w:rPr>
          <w:rFonts w:asciiTheme="minorHAnsi" w:hAnsiTheme="minorHAnsi" w:cstheme="minorHAnsi"/>
          <w:b/>
          <w:lang w:val="es-CO"/>
        </w:rPr>
      </w:pPr>
      <w:bookmarkStart w:id="54" w:name="_Toc95472279"/>
      <w:r w:rsidRPr="006D69C5">
        <w:rPr>
          <w:rFonts w:asciiTheme="minorHAnsi" w:hAnsiTheme="minorHAnsi" w:cstheme="minorHAnsi"/>
          <w:b/>
          <w:lang w:val="es-CO"/>
        </w:rPr>
        <w:t>4.5.1 Experiencia acreditada con clientes del sector financiero:</w:t>
      </w:r>
      <w:bookmarkEnd w:id="54"/>
      <w:r w:rsidRPr="006D69C5">
        <w:rPr>
          <w:rFonts w:asciiTheme="minorHAnsi" w:hAnsiTheme="minorHAnsi" w:cstheme="minorHAnsi"/>
          <w:b/>
          <w:lang w:val="es-CO"/>
        </w:rPr>
        <w:t xml:space="preserve"> </w:t>
      </w:r>
    </w:p>
    <w:p w14:paraId="1C01297D" w14:textId="77777777" w:rsidR="005C69C7" w:rsidRPr="006D69C5" w:rsidRDefault="005C69C7" w:rsidP="005C69C7">
      <w:pPr>
        <w:pStyle w:val="Ttulo1"/>
        <w:tabs>
          <w:tab w:val="left" w:pos="749"/>
        </w:tabs>
        <w:jc w:val="both"/>
        <w:rPr>
          <w:rFonts w:asciiTheme="minorHAnsi" w:eastAsiaTheme="minorHAnsi" w:hAnsiTheme="minorHAnsi" w:cstheme="minorHAnsi"/>
          <w:lang w:val="es-CO"/>
        </w:rPr>
      </w:pPr>
      <w:bookmarkStart w:id="55" w:name="_Toc95470736"/>
      <w:bookmarkStart w:id="56" w:name="_Toc95472280"/>
    </w:p>
    <w:p w14:paraId="73A158FA" w14:textId="27B46F8C" w:rsidR="005C69C7" w:rsidRPr="006D69C5" w:rsidRDefault="00990162" w:rsidP="005C69C7">
      <w:pPr>
        <w:pStyle w:val="Ttulo1"/>
        <w:tabs>
          <w:tab w:val="left" w:pos="749"/>
        </w:tabs>
        <w:ind w:left="284"/>
        <w:jc w:val="both"/>
        <w:rPr>
          <w:rFonts w:asciiTheme="minorHAnsi" w:eastAsiaTheme="minorHAnsi" w:hAnsiTheme="minorHAnsi" w:cstheme="minorHAnsi"/>
          <w:b w:val="0"/>
          <w:bCs w:val="0"/>
          <w:lang w:val="es-CO"/>
        </w:rPr>
      </w:pPr>
      <w:r w:rsidRPr="006D69C5">
        <w:rPr>
          <w:rFonts w:asciiTheme="minorHAnsi" w:eastAsiaTheme="minorHAnsi" w:hAnsiTheme="minorHAnsi" w:cstheme="minorHAnsi"/>
          <w:b w:val="0"/>
          <w:bCs w:val="0"/>
          <w:lang w:val="es-CO"/>
        </w:rPr>
        <w:tab/>
      </w:r>
      <w:r w:rsidR="005C69C7" w:rsidRPr="006D69C5">
        <w:rPr>
          <w:rFonts w:asciiTheme="minorHAnsi" w:eastAsiaTheme="minorHAnsi" w:hAnsiTheme="minorHAnsi" w:cstheme="minorHAnsi"/>
          <w:b w:val="0"/>
          <w:bCs w:val="0"/>
          <w:lang w:val="es-CO"/>
        </w:rPr>
        <w:t>El Oferente deberá acreditar y contar con mínimo diez (10) años de experiencia comprobada en la ejecución de contratos con objetos iguales al de la presente convocatoria, esto es, en corretaje de seguros de bienes propios, seguros de todo riesgo de deudores clientes y empleados, seguros de vida clientes y empleados.</w:t>
      </w:r>
      <w:bookmarkEnd w:id="55"/>
      <w:bookmarkEnd w:id="56"/>
    </w:p>
    <w:p w14:paraId="0FDF7459" w14:textId="77777777" w:rsidR="005C69C7" w:rsidRPr="006D69C5" w:rsidRDefault="005C69C7" w:rsidP="005C69C7">
      <w:pPr>
        <w:pStyle w:val="Textoindependiente"/>
        <w:ind w:left="284"/>
        <w:rPr>
          <w:rFonts w:asciiTheme="minorHAnsi" w:hAnsiTheme="minorHAnsi" w:cstheme="minorHAnsi"/>
          <w:lang w:val="es-CO"/>
        </w:rPr>
      </w:pPr>
    </w:p>
    <w:p w14:paraId="0A7F21D3" w14:textId="4C359D02" w:rsidR="005C69C7" w:rsidRPr="006D69C5" w:rsidRDefault="005C69C7" w:rsidP="00990162">
      <w:pPr>
        <w:pStyle w:val="Textoindependiente"/>
        <w:ind w:left="284"/>
        <w:jc w:val="both"/>
        <w:rPr>
          <w:rFonts w:asciiTheme="minorHAnsi" w:hAnsiTheme="minorHAnsi" w:cstheme="minorHAnsi"/>
          <w:lang w:val="es-CO"/>
        </w:rPr>
      </w:pPr>
      <w:r w:rsidRPr="006D69C5">
        <w:rPr>
          <w:rFonts w:asciiTheme="minorHAnsi" w:hAnsiTheme="minorHAnsi" w:cstheme="minorHAnsi"/>
          <w:lang w:val="es-CO"/>
        </w:rPr>
        <w:t>Para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acreditar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experiencia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exigida,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deberá</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aportar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menos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tres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(3)</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certificaciones emitidas por </w:t>
      </w:r>
      <w:r w:rsidR="008D2C65" w:rsidRPr="006D69C5">
        <w:rPr>
          <w:rFonts w:asciiTheme="minorHAnsi" w:hAnsiTheme="minorHAnsi" w:cstheme="minorHAnsi"/>
          <w:lang w:val="es-CO"/>
        </w:rPr>
        <w:t>clientes del sector financiero con contratos ejecutados y/o en ejecución, con los cuales se ha ejecutado o se está ejecutando los contratos de intermediación de seguros dentro de los últimos 10 años</w:t>
      </w:r>
      <w:r w:rsidR="00331E3D" w:rsidRPr="006D69C5">
        <w:rPr>
          <w:rFonts w:asciiTheme="minorHAnsi" w:hAnsiTheme="minorHAnsi" w:cstheme="minorHAnsi"/>
          <w:lang w:val="es-CO"/>
        </w:rPr>
        <w:t>,</w:t>
      </w:r>
      <w:r w:rsidR="008D2C65" w:rsidRPr="006D69C5">
        <w:rPr>
          <w:rFonts w:asciiTheme="minorHAnsi" w:hAnsiTheme="minorHAnsi" w:cstheme="minorHAnsi"/>
          <w:lang w:val="es-CO"/>
        </w:rPr>
        <w:t xml:space="preserve"> </w:t>
      </w:r>
      <w:r w:rsidRPr="006D69C5">
        <w:rPr>
          <w:rFonts w:asciiTheme="minorHAnsi" w:hAnsiTheme="minorHAnsi" w:cstheme="minorHAnsi"/>
          <w:lang w:val="es-CO"/>
        </w:rPr>
        <w:t>las cuales deben contar como mínimo con 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siguiente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información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relacionada de cada contrato</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ejecutado:</w:t>
      </w:r>
    </w:p>
    <w:p w14:paraId="4A414490" w14:textId="77777777" w:rsidR="005C69C7" w:rsidRPr="006D69C5" w:rsidRDefault="005C69C7" w:rsidP="005C69C7">
      <w:pPr>
        <w:pStyle w:val="Textoindependiente"/>
        <w:ind w:left="284"/>
        <w:rPr>
          <w:rFonts w:asciiTheme="minorHAnsi" w:hAnsiTheme="minorHAnsi" w:cstheme="minorHAnsi"/>
          <w:lang w:val="es-CO"/>
        </w:rPr>
      </w:pPr>
    </w:p>
    <w:p w14:paraId="44F028E5" w14:textId="77777777" w:rsidR="005C69C7" w:rsidRPr="006D69C5" w:rsidRDefault="005C69C7" w:rsidP="005C69C7">
      <w:pPr>
        <w:pStyle w:val="Prrafodelista"/>
        <w:numPr>
          <w:ilvl w:val="4"/>
          <w:numId w:val="19"/>
        </w:numPr>
        <w:tabs>
          <w:tab w:val="left" w:pos="902"/>
        </w:tabs>
        <w:ind w:left="284" w:firstLine="0"/>
        <w:jc w:val="both"/>
        <w:rPr>
          <w:rFonts w:asciiTheme="minorHAnsi" w:hAnsiTheme="minorHAnsi" w:cstheme="minorHAnsi"/>
          <w:sz w:val="24"/>
          <w:szCs w:val="24"/>
        </w:rPr>
      </w:pPr>
      <w:proofErr w:type="spellStart"/>
      <w:r w:rsidRPr="006D69C5">
        <w:rPr>
          <w:rFonts w:asciiTheme="minorHAnsi" w:hAnsiTheme="minorHAnsi" w:cstheme="minorHAnsi"/>
          <w:sz w:val="24"/>
          <w:szCs w:val="24"/>
        </w:rPr>
        <w:t>Nombre</w:t>
      </w:r>
      <w:proofErr w:type="spellEnd"/>
      <w:r w:rsidRPr="006D69C5">
        <w:rPr>
          <w:rFonts w:asciiTheme="minorHAnsi" w:hAnsiTheme="minorHAnsi" w:cstheme="minorHAnsi"/>
          <w:sz w:val="24"/>
          <w:szCs w:val="24"/>
        </w:rPr>
        <w:t xml:space="preserve"> del </w:t>
      </w:r>
      <w:proofErr w:type="spellStart"/>
      <w:r w:rsidRPr="006D69C5">
        <w:rPr>
          <w:rFonts w:asciiTheme="minorHAnsi" w:hAnsiTheme="minorHAnsi" w:cstheme="minorHAnsi"/>
          <w:sz w:val="24"/>
          <w:szCs w:val="24"/>
        </w:rPr>
        <w:t>contratante</w:t>
      </w:r>
      <w:proofErr w:type="spellEnd"/>
      <w:r w:rsidRPr="006D69C5">
        <w:rPr>
          <w:rFonts w:asciiTheme="minorHAnsi" w:hAnsiTheme="minorHAnsi" w:cstheme="minorHAnsi"/>
          <w:sz w:val="24"/>
          <w:szCs w:val="24"/>
        </w:rPr>
        <w:t>.</w:t>
      </w:r>
    </w:p>
    <w:p w14:paraId="4C5DB833" w14:textId="33017871" w:rsidR="005C69C7" w:rsidRPr="006D69C5" w:rsidRDefault="005C69C7" w:rsidP="005C69C7">
      <w:pPr>
        <w:pStyle w:val="Prrafodelista"/>
        <w:numPr>
          <w:ilvl w:val="4"/>
          <w:numId w:val="19"/>
        </w:numPr>
        <w:tabs>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Objeto y</w:t>
      </w:r>
      <w:r w:rsidR="00DF1FE1" w:rsidRPr="006D69C5">
        <w:rPr>
          <w:rFonts w:asciiTheme="minorHAnsi" w:hAnsiTheme="minorHAnsi" w:cstheme="minorHAnsi"/>
          <w:sz w:val="24"/>
          <w:szCs w:val="24"/>
          <w:lang w:val="es-CO"/>
        </w:rPr>
        <w:t>/o</w:t>
      </w:r>
      <w:r w:rsidRPr="006D69C5">
        <w:rPr>
          <w:rFonts w:asciiTheme="minorHAnsi" w:hAnsiTheme="minorHAnsi" w:cstheme="minorHAnsi"/>
          <w:sz w:val="24"/>
          <w:szCs w:val="24"/>
          <w:lang w:val="es-CO"/>
        </w:rPr>
        <w:t xml:space="preserve"> descripción del contrato donde se evidencie claramente que incluya actividades</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relacionadas con administración de</w:t>
      </w:r>
      <w:r w:rsidRPr="006D69C5">
        <w:rPr>
          <w:rFonts w:asciiTheme="minorHAnsi" w:eastAsiaTheme="minorHAnsi" w:hAnsiTheme="minorHAnsi" w:cstheme="minorHAnsi"/>
          <w:sz w:val="24"/>
          <w:szCs w:val="24"/>
          <w:lang w:val="es-CO"/>
        </w:rPr>
        <w:t xml:space="preserve"> seguros de bienes propios, seguros de todo riesgo de deudores clientes y empleados, seguros de vida clientes y empleados</w:t>
      </w:r>
      <w:r w:rsidRPr="006D69C5">
        <w:rPr>
          <w:rFonts w:asciiTheme="minorHAnsi" w:hAnsiTheme="minorHAnsi" w:cstheme="minorHAnsi"/>
          <w:sz w:val="24"/>
          <w:szCs w:val="24"/>
          <w:lang w:val="es-CO"/>
        </w:rPr>
        <w:t>.</w:t>
      </w:r>
    </w:p>
    <w:p w14:paraId="427062A8" w14:textId="77777777" w:rsidR="005C69C7" w:rsidRPr="006D69C5" w:rsidRDefault="005C69C7" w:rsidP="005C69C7">
      <w:pPr>
        <w:pStyle w:val="Prrafodelista"/>
        <w:numPr>
          <w:ilvl w:val="4"/>
          <w:numId w:val="19"/>
        </w:numPr>
        <w:tabs>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Fecha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desde</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la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cual se presta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el</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servicio.</w:t>
      </w:r>
    </w:p>
    <w:p w14:paraId="6C85909C" w14:textId="77777777" w:rsidR="005C69C7" w:rsidRPr="006D69C5" w:rsidRDefault="005C69C7" w:rsidP="005C69C7">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Valor</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6"/>
          <w:sz w:val="24"/>
          <w:szCs w:val="24"/>
          <w:lang w:val="es-CO"/>
        </w:rPr>
        <w:t xml:space="preserve"> </w:t>
      </w:r>
      <w:r w:rsidRPr="006D69C5">
        <w:rPr>
          <w:rFonts w:asciiTheme="minorHAnsi" w:hAnsiTheme="minorHAnsi" w:cstheme="minorHAnsi"/>
          <w:sz w:val="24"/>
          <w:szCs w:val="24"/>
          <w:lang w:val="es-CO"/>
        </w:rPr>
        <w:t>las</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pólizas</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administradas</w:t>
      </w:r>
      <w:r w:rsidRPr="006D69C5">
        <w:rPr>
          <w:rFonts w:asciiTheme="minorHAnsi" w:hAnsiTheme="minorHAnsi" w:cstheme="minorHAnsi"/>
          <w:spacing w:val="5"/>
          <w:sz w:val="24"/>
          <w:szCs w:val="24"/>
          <w:lang w:val="es-CO"/>
        </w:rPr>
        <w:t xml:space="preserve"> </w:t>
      </w:r>
      <w:r w:rsidRPr="006D69C5">
        <w:rPr>
          <w:rFonts w:asciiTheme="minorHAnsi" w:hAnsiTheme="minorHAnsi" w:cstheme="minorHAnsi"/>
          <w:sz w:val="24"/>
          <w:szCs w:val="24"/>
          <w:lang w:val="es-CO"/>
        </w:rPr>
        <w:t>para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el</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caso</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3"/>
          <w:sz w:val="24"/>
          <w:szCs w:val="24"/>
          <w:lang w:val="es-CO"/>
        </w:rPr>
        <w:t xml:space="preserve"> </w:t>
      </w:r>
      <w:r w:rsidRPr="006D69C5">
        <w:rPr>
          <w:rFonts w:asciiTheme="minorHAnsi" w:eastAsiaTheme="minorHAnsi" w:hAnsiTheme="minorHAnsi" w:cstheme="minorHAnsi"/>
          <w:sz w:val="24"/>
          <w:szCs w:val="24"/>
          <w:lang w:val="es-CO"/>
        </w:rPr>
        <w:t>seguros de bienes propios, seguros de todo riesgo de deudores clientes y empleados, seguros de vida clientes y empleados</w:t>
      </w:r>
      <w:r w:rsidRPr="006D69C5">
        <w:rPr>
          <w:rFonts w:asciiTheme="minorHAnsi" w:hAnsiTheme="minorHAnsi" w:cstheme="minorHAnsi"/>
          <w:sz w:val="24"/>
          <w:szCs w:val="24"/>
          <w:lang w:val="es-CO"/>
        </w:rPr>
        <w:t>.</w:t>
      </w:r>
    </w:p>
    <w:p w14:paraId="5B0998BF" w14:textId="77777777" w:rsidR="005C69C7" w:rsidRPr="006D69C5" w:rsidRDefault="005C69C7" w:rsidP="005C69C7">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Datos</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contacto</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la persona 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cargo</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de la</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entidad</w:t>
      </w:r>
      <w:r w:rsidRPr="006D69C5">
        <w:rPr>
          <w:rFonts w:asciiTheme="minorHAnsi" w:hAnsiTheme="minorHAnsi" w:cstheme="minorHAnsi"/>
          <w:spacing w:val="-4"/>
          <w:sz w:val="24"/>
          <w:szCs w:val="24"/>
          <w:lang w:val="es-CO"/>
        </w:rPr>
        <w:t xml:space="preserve"> </w:t>
      </w:r>
      <w:r w:rsidRPr="006D69C5">
        <w:rPr>
          <w:rFonts w:asciiTheme="minorHAnsi" w:hAnsiTheme="minorHAnsi" w:cstheme="minorHAnsi"/>
          <w:sz w:val="24"/>
          <w:szCs w:val="24"/>
          <w:lang w:val="es-CO"/>
        </w:rPr>
        <w:t>contratante.</w:t>
      </w:r>
    </w:p>
    <w:p w14:paraId="1A977BD4" w14:textId="77777777" w:rsidR="005C69C7" w:rsidRPr="006D69C5" w:rsidRDefault="005C69C7" w:rsidP="005C69C7">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Fecha</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elaboración</w:t>
      </w:r>
      <w:r w:rsidRPr="006D69C5">
        <w:rPr>
          <w:rFonts w:asciiTheme="minorHAnsi" w:hAnsiTheme="minorHAnsi" w:cstheme="minorHAnsi"/>
          <w:spacing w:val="-1"/>
          <w:sz w:val="24"/>
          <w:szCs w:val="24"/>
          <w:lang w:val="es-CO"/>
        </w:rPr>
        <w:t xml:space="preserve"> </w:t>
      </w:r>
      <w:r w:rsidRPr="006D69C5">
        <w:rPr>
          <w:rFonts w:asciiTheme="minorHAnsi" w:hAnsiTheme="minorHAnsi" w:cstheme="minorHAnsi"/>
          <w:sz w:val="24"/>
          <w:szCs w:val="24"/>
          <w:lang w:val="es-CO"/>
        </w:rPr>
        <w:t>de</w:t>
      </w:r>
      <w:r w:rsidRPr="006D69C5">
        <w:rPr>
          <w:rFonts w:asciiTheme="minorHAnsi" w:hAnsiTheme="minorHAnsi" w:cstheme="minorHAnsi"/>
          <w:spacing w:val="-3"/>
          <w:sz w:val="24"/>
          <w:szCs w:val="24"/>
          <w:lang w:val="es-CO"/>
        </w:rPr>
        <w:t xml:space="preserve"> </w:t>
      </w:r>
      <w:r w:rsidRPr="006D69C5">
        <w:rPr>
          <w:rFonts w:asciiTheme="minorHAnsi" w:hAnsiTheme="minorHAnsi" w:cstheme="minorHAnsi"/>
          <w:sz w:val="24"/>
          <w:szCs w:val="24"/>
          <w:lang w:val="es-CO"/>
        </w:rPr>
        <w:t>la</w:t>
      </w:r>
      <w:r w:rsidRPr="006D69C5">
        <w:rPr>
          <w:rFonts w:asciiTheme="minorHAnsi" w:hAnsiTheme="minorHAnsi" w:cstheme="minorHAnsi"/>
          <w:spacing w:val="-2"/>
          <w:sz w:val="24"/>
          <w:szCs w:val="24"/>
          <w:lang w:val="es-CO"/>
        </w:rPr>
        <w:t xml:space="preserve"> </w:t>
      </w:r>
      <w:r w:rsidRPr="006D69C5">
        <w:rPr>
          <w:rFonts w:asciiTheme="minorHAnsi" w:hAnsiTheme="minorHAnsi" w:cstheme="minorHAnsi"/>
          <w:sz w:val="24"/>
          <w:szCs w:val="24"/>
          <w:lang w:val="es-CO"/>
        </w:rPr>
        <w:t>certificación.</w:t>
      </w:r>
    </w:p>
    <w:p w14:paraId="40763893" w14:textId="77777777" w:rsidR="005C69C7" w:rsidRPr="006D69C5" w:rsidRDefault="005C69C7" w:rsidP="00A0443B">
      <w:pPr>
        <w:pStyle w:val="Textoindependiente"/>
        <w:jc w:val="both"/>
        <w:rPr>
          <w:rFonts w:asciiTheme="minorHAnsi" w:hAnsiTheme="minorHAnsi" w:cstheme="minorHAnsi"/>
          <w:lang w:val="es-CO"/>
        </w:rPr>
      </w:pPr>
    </w:p>
    <w:p w14:paraId="126540F6"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En</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caso</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tal</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un</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Oferente</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presente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una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certificación</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no</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incluya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los</w:t>
      </w:r>
      <w:r w:rsidRPr="006D69C5">
        <w:rPr>
          <w:rFonts w:asciiTheme="minorHAnsi" w:hAnsiTheme="minorHAnsi" w:cstheme="minorHAnsi"/>
          <w:spacing w:val="-10"/>
          <w:lang w:val="es-CO"/>
        </w:rPr>
        <w:t xml:space="preserve"> </w:t>
      </w:r>
      <w:r w:rsidRPr="006D69C5">
        <w:rPr>
          <w:rFonts w:asciiTheme="minorHAnsi" w:hAnsiTheme="minorHAnsi" w:cstheme="minorHAnsi"/>
          <w:lang w:val="es-CO"/>
        </w:rPr>
        <w:t>tres servicios,</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podrán</w:t>
      </w:r>
      <w:r w:rsidRPr="006D69C5">
        <w:rPr>
          <w:rFonts w:asciiTheme="minorHAnsi" w:hAnsiTheme="minorHAnsi" w:cstheme="minorHAnsi"/>
          <w:spacing w:val="-48"/>
          <w:lang w:val="es-CO"/>
        </w:rPr>
        <w:t xml:space="preserve"> </w:t>
      </w:r>
      <w:r w:rsidRPr="006D69C5">
        <w:rPr>
          <w:rFonts w:asciiTheme="minorHAnsi" w:hAnsiTheme="minorHAnsi" w:cstheme="minorHAnsi"/>
          <w:lang w:val="es-CO"/>
        </w:rPr>
        <w:t>presentar certificaciones por separado, siempre y cuando cada servicio (</w:t>
      </w:r>
      <w:r w:rsidRPr="006D69C5">
        <w:rPr>
          <w:rFonts w:asciiTheme="minorHAnsi" w:eastAsiaTheme="minorHAnsi" w:hAnsiTheme="minorHAnsi" w:cstheme="minorHAnsi"/>
          <w:lang w:val="es-CO"/>
        </w:rPr>
        <w:t>seguros de bienes propios, seguros de todo riesgo de deudores clientes y empleados, seguros de vida clientes y empleados</w:t>
      </w:r>
      <w:r w:rsidRPr="006D69C5">
        <w:rPr>
          <w:rFonts w:asciiTheme="minorHAnsi" w:hAnsiTheme="minorHAnsi" w:cstheme="minorHAnsi"/>
          <w:lang w:val="es-CO"/>
        </w:rPr>
        <w:t>) cuente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al</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menos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tres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certificaciones.</w:t>
      </w:r>
    </w:p>
    <w:p w14:paraId="5179E3E0" w14:textId="77777777" w:rsidR="005C69C7" w:rsidRPr="006D69C5" w:rsidRDefault="005C69C7" w:rsidP="00A0443B">
      <w:pPr>
        <w:pStyle w:val="Textoindependiente"/>
        <w:jc w:val="both"/>
        <w:rPr>
          <w:rFonts w:asciiTheme="minorHAnsi" w:hAnsiTheme="minorHAnsi" w:cstheme="minorHAnsi"/>
          <w:lang w:val="es-CO"/>
        </w:rPr>
      </w:pPr>
    </w:p>
    <w:p w14:paraId="4C27DF4B"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Las certificaciones serán validadas telefónicamente en donde se preguntará acerca del nivel 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satisfacción</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del</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servicio</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los datos</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contacto</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de la</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entidad</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contratante.</w:t>
      </w:r>
    </w:p>
    <w:p w14:paraId="30AE0EB3" w14:textId="77777777" w:rsidR="005C69C7" w:rsidRPr="006D69C5" w:rsidRDefault="005C69C7" w:rsidP="00A0443B">
      <w:pPr>
        <w:pStyle w:val="Textoindependiente"/>
        <w:jc w:val="both"/>
        <w:rPr>
          <w:rFonts w:asciiTheme="minorHAnsi" w:hAnsiTheme="minorHAnsi" w:cstheme="minorHAnsi"/>
          <w:lang w:val="es-CO"/>
        </w:rPr>
      </w:pPr>
    </w:p>
    <w:p w14:paraId="2076A353"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Se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aclara</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existencia</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podrá</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certificar</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Certificado</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Existencia</w:t>
      </w:r>
      <w:r w:rsidRPr="006D69C5">
        <w:rPr>
          <w:rFonts w:asciiTheme="minorHAnsi" w:hAnsiTheme="minorHAnsi" w:cstheme="minorHAnsi"/>
          <w:spacing w:val="-12"/>
          <w:lang w:val="es-CO"/>
        </w:rPr>
        <w:t xml:space="preserve"> </w:t>
      </w:r>
      <w:r w:rsidRPr="006D69C5">
        <w:rPr>
          <w:rFonts w:asciiTheme="minorHAnsi" w:hAnsiTheme="minorHAnsi" w:cstheme="minorHAnsi"/>
          <w:lang w:val="es-CO"/>
        </w:rPr>
        <w:t>y</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Representación</w:t>
      </w:r>
      <w:r w:rsidRPr="006D69C5">
        <w:rPr>
          <w:rFonts w:asciiTheme="minorHAnsi" w:hAnsiTheme="minorHAnsi" w:cstheme="minorHAnsi"/>
          <w:spacing w:val="-10"/>
          <w:lang w:val="es-CO"/>
        </w:rPr>
        <w:t xml:space="preserve"> </w:t>
      </w:r>
      <w:proofErr w:type="gramStart"/>
      <w:r w:rsidRPr="006D69C5">
        <w:rPr>
          <w:rFonts w:asciiTheme="minorHAnsi" w:hAnsiTheme="minorHAnsi" w:cstheme="minorHAnsi"/>
          <w:lang w:val="es-CO"/>
        </w:rPr>
        <w:t xml:space="preserve">Legal </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de</w:t>
      </w:r>
      <w:proofErr w:type="gramEnd"/>
      <w:r w:rsidRPr="006D69C5">
        <w:rPr>
          <w:rFonts w:asciiTheme="minorHAnsi" w:hAnsiTheme="minorHAnsi" w:cstheme="minorHAnsi"/>
          <w:spacing w:val="-6"/>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Cámara</w:t>
      </w:r>
      <w:r w:rsidRPr="006D69C5">
        <w:rPr>
          <w:rFonts w:asciiTheme="minorHAnsi" w:hAnsiTheme="minorHAnsi" w:cstheme="minorHAnsi"/>
          <w:spacing w:val="-9"/>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Comercio,</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en</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cuanto</w:t>
      </w:r>
      <w:r w:rsidRPr="006D69C5">
        <w:rPr>
          <w:rFonts w:asciiTheme="minorHAnsi" w:hAnsiTheme="minorHAnsi" w:cstheme="minorHAnsi"/>
          <w:spacing w:val="-7"/>
          <w:lang w:val="es-CO"/>
        </w:rPr>
        <w:t xml:space="preserve"> </w:t>
      </w:r>
      <w:r w:rsidRPr="006D69C5">
        <w:rPr>
          <w:rFonts w:asciiTheme="minorHAnsi" w:hAnsiTheme="minorHAnsi" w:cstheme="minorHAnsi"/>
          <w:lang w:val="es-CO"/>
        </w:rPr>
        <w:t>a</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acreditación</w:t>
      </w:r>
      <w:r w:rsidRPr="006D69C5">
        <w:rPr>
          <w:rFonts w:asciiTheme="minorHAnsi" w:hAnsiTheme="minorHAnsi" w:cstheme="minorHAnsi"/>
          <w:spacing w:val="-11"/>
          <w:lang w:val="es-CO"/>
        </w:rPr>
        <w:t xml:space="preserve"> </w:t>
      </w:r>
      <w:r w:rsidRPr="006D69C5">
        <w:rPr>
          <w:rFonts w:asciiTheme="minorHAnsi" w:hAnsiTheme="minorHAnsi" w:cstheme="minorHAnsi"/>
          <w:lang w:val="es-CO"/>
        </w:rPr>
        <w:t>de</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clientes</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se</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demostrará</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con</w:t>
      </w:r>
      <w:r w:rsidRPr="006D69C5">
        <w:rPr>
          <w:rFonts w:asciiTheme="minorHAnsi" w:hAnsiTheme="minorHAnsi" w:cstheme="minorHAnsi"/>
          <w:spacing w:val="-6"/>
          <w:lang w:val="es-CO"/>
        </w:rPr>
        <w:t xml:space="preserve"> </w:t>
      </w:r>
      <w:r w:rsidRPr="006D69C5">
        <w:rPr>
          <w:rFonts w:asciiTheme="minorHAnsi" w:hAnsiTheme="minorHAnsi" w:cstheme="minorHAnsi"/>
          <w:lang w:val="es-CO"/>
        </w:rPr>
        <w:t>la</w:t>
      </w:r>
      <w:r w:rsidRPr="006D69C5">
        <w:rPr>
          <w:rFonts w:asciiTheme="minorHAnsi" w:hAnsiTheme="minorHAnsi" w:cstheme="minorHAnsi"/>
          <w:spacing w:val="-8"/>
          <w:lang w:val="es-CO"/>
        </w:rPr>
        <w:t xml:space="preserve"> </w:t>
      </w:r>
      <w:r w:rsidRPr="006D69C5">
        <w:rPr>
          <w:rFonts w:asciiTheme="minorHAnsi" w:hAnsiTheme="minorHAnsi" w:cstheme="minorHAnsi"/>
          <w:lang w:val="es-CO"/>
        </w:rPr>
        <w:t>certificación</w:t>
      </w:r>
      <w:r w:rsidRPr="006D69C5">
        <w:rPr>
          <w:rFonts w:asciiTheme="minorHAnsi" w:hAnsiTheme="minorHAnsi" w:cstheme="minorHAnsi"/>
          <w:spacing w:val="-47"/>
          <w:lang w:val="es-CO"/>
        </w:rPr>
        <w:t xml:space="preserve"> </w:t>
      </w:r>
      <w:r w:rsidRPr="006D69C5">
        <w:rPr>
          <w:rFonts w:asciiTheme="minorHAnsi" w:hAnsiTheme="minorHAnsi" w:cstheme="minorHAnsi"/>
          <w:lang w:val="es-CO"/>
        </w:rPr>
        <w:t>de por lo menos tres (3) clientes, que sumando los años de prestación del servicio, completen al</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menos</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10</w:t>
      </w:r>
      <w:r w:rsidRPr="006D69C5">
        <w:rPr>
          <w:rFonts w:asciiTheme="minorHAnsi" w:hAnsiTheme="minorHAnsi" w:cstheme="minorHAnsi"/>
          <w:spacing w:val="-2"/>
          <w:lang w:val="es-CO"/>
        </w:rPr>
        <w:t xml:space="preserve"> </w:t>
      </w:r>
      <w:r w:rsidRPr="006D69C5">
        <w:rPr>
          <w:rFonts w:asciiTheme="minorHAnsi" w:hAnsiTheme="minorHAnsi" w:cstheme="minorHAnsi"/>
          <w:lang w:val="es-CO"/>
        </w:rPr>
        <w:t>años.</w:t>
      </w:r>
    </w:p>
    <w:p w14:paraId="026466C5" w14:textId="77777777" w:rsidR="005C69C7" w:rsidRPr="006D69C5" w:rsidRDefault="005C69C7" w:rsidP="00A0443B">
      <w:pPr>
        <w:pStyle w:val="Textoindependiente"/>
        <w:jc w:val="both"/>
        <w:rPr>
          <w:rFonts w:asciiTheme="minorHAnsi" w:hAnsiTheme="minorHAnsi" w:cstheme="minorHAnsi"/>
          <w:lang w:val="es-CO"/>
        </w:rPr>
      </w:pPr>
    </w:p>
    <w:p w14:paraId="60C74F35"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 xml:space="preserve">Obtendrá el mayor puntaje el corredor que acredite el mayor número de clientes, los demás proveedores serán calificados por regla de </w:t>
      </w:r>
      <w:proofErr w:type="gramStart"/>
      <w:r w:rsidRPr="006D69C5">
        <w:rPr>
          <w:rFonts w:asciiTheme="minorHAnsi" w:hAnsiTheme="minorHAnsi" w:cstheme="minorHAnsi"/>
          <w:lang w:val="es-CO"/>
        </w:rPr>
        <w:t>tres inversa</w:t>
      </w:r>
      <w:proofErr w:type="gramEnd"/>
      <w:r w:rsidRPr="006D69C5">
        <w:rPr>
          <w:rFonts w:asciiTheme="minorHAnsi" w:hAnsiTheme="minorHAnsi" w:cstheme="minorHAnsi"/>
          <w:lang w:val="es-CO"/>
        </w:rPr>
        <w:t>, quienes tengan menos de tres certificaciones serán evaluados con un puntaje de cero.</w:t>
      </w:r>
      <w:r w:rsidRPr="006D69C5">
        <w:rPr>
          <w:rFonts w:asciiTheme="minorHAnsi" w:hAnsiTheme="minorHAnsi" w:cstheme="minorHAnsi"/>
          <w:spacing w:val="1"/>
          <w:lang w:val="es-CO"/>
        </w:rPr>
        <w:t xml:space="preserve"> </w:t>
      </w:r>
    </w:p>
    <w:p w14:paraId="59369493" w14:textId="77777777" w:rsidR="005C69C7" w:rsidRPr="006D69C5" w:rsidRDefault="005C69C7" w:rsidP="00A0443B">
      <w:pPr>
        <w:pStyle w:val="Textoindependiente"/>
        <w:jc w:val="both"/>
        <w:rPr>
          <w:rFonts w:asciiTheme="minorHAnsi" w:hAnsiTheme="minorHAnsi" w:cstheme="minorHAnsi"/>
          <w:lang w:val="es-CO"/>
        </w:rPr>
      </w:pPr>
    </w:p>
    <w:p w14:paraId="1DEEA099" w14:textId="77777777" w:rsidR="005C69C7" w:rsidRPr="006D69C5" w:rsidRDefault="005C69C7" w:rsidP="00A0443B">
      <w:pPr>
        <w:pStyle w:val="Textoindependiente"/>
        <w:jc w:val="both"/>
        <w:rPr>
          <w:rFonts w:asciiTheme="minorHAnsi" w:hAnsiTheme="minorHAnsi" w:cstheme="minorHAnsi"/>
          <w:b/>
          <w:lang w:val="es-CO"/>
        </w:rPr>
      </w:pPr>
      <w:bookmarkStart w:id="57" w:name="_Toc95472281"/>
      <w:r w:rsidRPr="006D69C5">
        <w:rPr>
          <w:rFonts w:asciiTheme="minorHAnsi" w:hAnsiTheme="minorHAnsi" w:cstheme="minorHAnsi"/>
          <w:b/>
          <w:lang w:val="es-CO"/>
        </w:rPr>
        <w:lastRenderedPageBreak/>
        <w:t xml:space="preserve">4.5.2 </w:t>
      </w:r>
      <w:bookmarkEnd w:id="57"/>
      <w:r w:rsidRPr="006D69C5">
        <w:rPr>
          <w:rFonts w:asciiTheme="minorHAnsi" w:hAnsiTheme="minorHAnsi" w:cstheme="minorHAnsi"/>
          <w:b/>
          <w:lang w:val="es-CO"/>
        </w:rPr>
        <w:tab/>
        <w:t>Acreditación de ingresos anuales por comisiones (numeral 3.1.9)</w:t>
      </w:r>
    </w:p>
    <w:p w14:paraId="6693D536" w14:textId="77777777" w:rsidR="005C69C7" w:rsidRPr="006D69C5" w:rsidRDefault="005C69C7" w:rsidP="00A0443B">
      <w:pPr>
        <w:pStyle w:val="Textoindependiente"/>
        <w:ind w:left="182"/>
        <w:jc w:val="both"/>
        <w:rPr>
          <w:rFonts w:asciiTheme="minorHAnsi" w:hAnsiTheme="minorHAnsi" w:cstheme="minorHAnsi"/>
          <w:lang w:val="es-CO"/>
        </w:rPr>
      </w:pPr>
    </w:p>
    <w:p w14:paraId="50676B55" w14:textId="77777777" w:rsidR="005C69C7" w:rsidRPr="006D69C5" w:rsidRDefault="005C69C7" w:rsidP="00A0443B">
      <w:pPr>
        <w:pStyle w:val="Textoindependiente"/>
        <w:ind w:left="182"/>
        <w:jc w:val="both"/>
        <w:rPr>
          <w:rFonts w:asciiTheme="minorHAnsi" w:hAnsiTheme="minorHAnsi" w:cstheme="minorHAnsi"/>
          <w:lang w:val="es-CO"/>
        </w:rPr>
      </w:pPr>
      <w:r w:rsidRPr="006D69C5">
        <w:rPr>
          <w:rFonts w:asciiTheme="minorHAnsi" w:hAnsiTheme="minorHAnsi" w:cstheme="minorHAnsi"/>
          <w:lang w:val="es-CO"/>
        </w:rPr>
        <w:t>Obtendrá</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puntaje el</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corredor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acredite</w:t>
      </w:r>
      <w:r w:rsidRPr="006D69C5">
        <w:rPr>
          <w:rFonts w:asciiTheme="minorHAnsi" w:hAnsiTheme="minorHAnsi" w:cstheme="minorHAnsi"/>
          <w:spacing w:val="-3"/>
          <w:lang w:val="es-CO"/>
        </w:rPr>
        <w:t xml:space="preserve"> de la forma mencionada en el </w:t>
      </w:r>
      <w:r w:rsidRPr="006D69C5">
        <w:rPr>
          <w:rFonts w:asciiTheme="minorHAnsi" w:hAnsiTheme="minorHAnsi" w:cstheme="minorHAnsi"/>
          <w:bCs/>
          <w:lang w:val="es-CO"/>
        </w:rPr>
        <w:t>(numeral 3.1.9)</w:t>
      </w:r>
      <w:r w:rsidRPr="006D69C5">
        <w:rPr>
          <w:rFonts w:asciiTheme="minorHAnsi" w:hAnsiTheme="minorHAnsi" w:cstheme="minorHAnsi"/>
          <w:b/>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número 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ingresos anuales. Los demás serán calificados por regla de </w:t>
      </w:r>
      <w:proofErr w:type="gramStart"/>
      <w:r w:rsidRPr="006D69C5">
        <w:rPr>
          <w:rFonts w:asciiTheme="minorHAnsi" w:hAnsiTheme="minorHAnsi" w:cstheme="minorHAnsi"/>
          <w:lang w:val="es-CO"/>
        </w:rPr>
        <w:t>tres inversa</w:t>
      </w:r>
      <w:proofErr w:type="gramEnd"/>
      <w:r w:rsidRPr="006D69C5">
        <w:rPr>
          <w:rFonts w:asciiTheme="minorHAnsi" w:hAnsiTheme="minorHAnsi" w:cstheme="minorHAnsi"/>
          <w:lang w:val="es-CO"/>
        </w:rPr>
        <w:t>.</w:t>
      </w:r>
    </w:p>
    <w:p w14:paraId="2A8D793E" w14:textId="77777777" w:rsidR="005C69C7" w:rsidRPr="006D69C5" w:rsidRDefault="005C69C7" w:rsidP="00A0443B">
      <w:pPr>
        <w:pStyle w:val="Textoindependiente"/>
        <w:ind w:left="182"/>
        <w:jc w:val="both"/>
        <w:rPr>
          <w:rFonts w:asciiTheme="minorHAnsi" w:hAnsiTheme="minorHAnsi" w:cstheme="minorHAnsi"/>
          <w:lang w:val="es-CO"/>
        </w:rPr>
      </w:pPr>
    </w:p>
    <w:p w14:paraId="1070FF71" w14:textId="77777777" w:rsidR="005C69C7" w:rsidRPr="006D69C5" w:rsidRDefault="005C69C7" w:rsidP="00A0443B">
      <w:pPr>
        <w:pStyle w:val="Textoindependiente"/>
        <w:jc w:val="both"/>
        <w:rPr>
          <w:rFonts w:asciiTheme="minorHAnsi" w:hAnsiTheme="minorHAnsi" w:cstheme="minorHAnsi"/>
          <w:b/>
          <w:lang w:val="es-CO"/>
        </w:rPr>
      </w:pPr>
      <w:r w:rsidRPr="006D69C5">
        <w:rPr>
          <w:rFonts w:asciiTheme="minorHAnsi" w:hAnsiTheme="minorHAnsi" w:cstheme="minorHAnsi"/>
          <w:b/>
          <w:lang w:val="es-CO"/>
        </w:rPr>
        <w:t xml:space="preserve">4.5.3 </w:t>
      </w:r>
      <w:r w:rsidRPr="006D69C5">
        <w:rPr>
          <w:rFonts w:asciiTheme="minorHAnsi" w:hAnsiTheme="minorHAnsi" w:cstheme="minorHAnsi"/>
          <w:b/>
          <w:lang w:val="es-CO"/>
        </w:rPr>
        <w:tab/>
        <w:t>Número de reclamaciones atendidas (numeral 3.1.10)</w:t>
      </w:r>
    </w:p>
    <w:p w14:paraId="5A044334" w14:textId="77777777" w:rsidR="005C69C7" w:rsidRPr="006D69C5" w:rsidRDefault="005C69C7" w:rsidP="00A0443B">
      <w:pPr>
        <w:pStyle w:val="Textoindependiente"/>
        <w:jc w:val="both"/>
        <w:rPr>
          <w:rFonts w:asciiTheme="minorHAnsi" w:hAnsiTheme="minorHAnsi" w:cstheme="minorHAnsi"/>
          <w:lang w:val="es-CO"/>
        </w:rPr>
      </w:pPr>
    </w:p>
    <w:p w14:paraId="709301B9" w14:textId="77777777" w:rsidR="005C69C7" w:rsidRPr="006D69C5" w:rsidRDefault="005C69C7" w:rsidP="00A0443B">
      <w:pPr>
        <w:pStyle w:val="Textoindependiente"/>
        <w:jc w:val="both"/>
        <w:rPr>
          <w:rFonts w:asciiTheme="minorHAnsi" w:hAnsiTheme="minorHAnsi" w:cstheme="minorHAnsi"/>
        </w:rPr>
      </w:pPr>
      <w:r w:rsidRPr="006D69C5">
        <w:rPr>
          <w:rFonts w:asciiTheme="minorHAnsi" w:hAnsiTheme="minorHAnsi" w:cstheme="minorHAnsi"/>
          <w:lang w:val="es-CO"/>
        </w:rPr>
        <w:t>Obtendrá</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puntaje el</w:t>
      </w:r>
      <w:r w:rsidRPr="006D69C5">
        <w:rPr>
          <w:rFonts w:asciiTheme="minorHAnsi" w:hAnsiTheme="minorHAnsi" w:cstheme="minorHAnsi"/>
          <w:spacing w:val="-5"/>
          <w:lang w:val="es-CO"/>
        </w:rPr>
        <w:t xml:space="preserve"> </w:t>
      </w:r>
      <w:r w:rsidRPr="006D69C5">
        <w:rPr>
          <w:rFonts w:asciiTheme="minorHAnsi" w:hAnsiTheme="minorHAnsi" w:cstheme="minorHAnsi"/>
          <w:lang w:val="es-CO"/>
        </w:rPr>
        <w:t>corredor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que</w:t>
      </w:r>
      <w:r w:rsidRPr="006D69C5">
        <w:rPr>
          <w:rFonts w:asciiTheme="minorHAnsi" w:hAnsiTheme="minorHAnsi" w:cstheme="minorHAnsi"/>
          <w:spacing w:val="-3"/>
          <w:lang w:val="es-CO"/>
        </w:rPr>
        <w:t xml:space="preserve"> </w:t>
      </w:r>
      <w:r w:rsidRPr="006D69C5">
        <w:rPr>
          <w:rFonts w:asciiTheme="minorHAnsi" w:hAnsiTheme="minorHAnsi" w:cstheme="minorHAnsi"/>
          <w:lang w:val="es-CO"/>
        </w:rPr>
        <w:t>acredite</w:t>
      </w:r>
      <w:r w:rsidRPr="006D69C5">
        <w:rPr>
          <w:rFonts w:asciiTheme="minorHAnsi" w:hAnsiTheme="minorHAnsi" w:cstheme="minorHAnsi"/>
          <w:spacing w:val="-3"/>
          <w:lang w:val="es-CO"/>
        </w:rPr>
        <w:t xml:space="preserve"> de la forma mencionada en el </w:t>
      </w:r>
      <w:r w:rsidRPr="006D69C5">
        <w:rPr>
          <w:rFonts w:asciiTheme="minorHAnsi" w:hAnsiTheme="minorHAnsi" w:cstheme="minorHAnsi"/>
          <w:bCs/>
          <w:lang w:val="es-CO"/>
        </w:rPr>
        <w:t>(numeral 3.1.10)</w:t>
      </w:r>
      <w:r w:rsidRPr="006D69C5">
        <w:rPr>
          <w:rFonts w:asciiTheme="minorHAnsi" w:hAnsiTheme="minorHAnsi" w:cstheme="minorHAnsi"/>
          <w:b/>
          <w:lang w:val="es-CO"/>
        </w:rPr>
        <w:t xml:space="preserve"> </w:t>
      </w:r>
      <w:r w:rsidRPr="006D69C5">
        <w:rPr>
          <w:rFonts w:asciiTheme="minorHAnsi" w:hAnsiTheme="minorHAnsi" w:cstheme="minorHAnsi"/>
          <w:lang w:val="es-CO"/>
        </w:rPr>
        <w:t>el</w:t>
      </w:r>
      <w:r w:rsidRPr="006D69C5">
        <w:rPr>
          <w:rFonts w:asciiTheme="minorHAnsi" w:hAnsiTheme="minorHAnsi" w:cstheme="minorHAnsi"/>
          <w:spacing w:val="-4"/>
          <w:lang w:val="es-CO"/>
        </w:rPr>
        <w:t xml:space="preserve"> </w:t>
      </w:r>
      <w:r w:rsidRPr="006D69C5">
        <w:rPr>
          <w:rFonts w:asciiTheme="minorHAnsi" w:hAnsiTheme="minorHAnsi" w:cstheme="minorHAnsi"/>
          <w:lang w:val="es-CO"/>
        </w:rPr>
        <w:t>mayor</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número de</w:t>
      </w:r>
      <w:r w:rsidRPr="006D69C5">
        <w:rPr>
          <w:rFonts w:asciiTheme="minorHAnsi" w:hAnsiTheme="minorHAnsi" w:cstheme="minorHAnsi"/>
          <w:spacing w:val="-1"/>
          <w:lang w:val="es-CO"/>
        </w:rPr>
        <w:t xml:space="preserve"> </w:t>
      </w:r>
      <w:r w:rsidRPr="006D69C5">
        <w:rPr>
          <w:rFonts w:asciiTheme="minorHAnsi" w:hAnsiTheme="minorHAnsi" w:cstheme="minorHAnsi"/>
          <w:lang w:val="es-CO"/>
        </w:rPr>
        <w:t xml:space="preserve">reclamaciones. </w:t>
      </w:r>
      <w:r w:rsidRPr="006D69C5">
        <w:rPr>
          <w:rFonts w:asciiTheme="minorHAnsi" w:hAnsiTheme="minorHAnsi" w:cstheme="minorHAnsi"/>
        </w:rPr>
        <w:t xml:space="preserve">Los </w:t>
      </w:r>
      <w:proofErr w:type="spellStart"/>
      <w:r w:rsidRPr="006D69C5">
        <w:rPr>
          <w:rFonts w:asciiTheme="minorHAnsi" w:hAnsiTheme="minorHAnsi" w:cstheme="minorHAnsi"/>
        </w:rPr>
        <w:t>demás</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serán</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calificados</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por</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regla</w:t>
      </w:r>
      <w:proofErr w:type="spellEnd"/>
      <w:r w:rsidRPr="006D69C5">
        <w:rPr>
          <w:rFonts w:asciiTheme="minorHAnsi" w:hAnsiTheme="minorHAnsi" w:cstheme="minorHAnsi"/>
        </w:rPr>
        <w:t xml:space="preserve"> de </w:t>
      </w:r>
      <w:proofErr w:type="spellStart"/>
      <w:r w:rsidRPr="006D69C5">
        <w:rPr>
          <w:rFonts w:asciiTheme="minorHAnsi" w:hAnsiTheme="minorHAnsi" w:cstheme="minorHAnsi"/>
        </w:rPr>
        <w:t>tres</w:t>
      </w:r>
      <w:proofErr w:type="spellEnd"/>
      <w:r w:rsidRPr="006D69C5">
        <w:rPr>
          <w:rFonts w:asciiTheme="minorHAnsi" w:hAnsiTheme="minorHAnsi" w:cstheme="minorHAnsi"/>
        </w:rPr>
        <w:t xml:space="preserve"> </w:t>
      </w:r>
      <w:proofErr w:type="spellStart"/>
      <w:r w:rsidRPr="006D69C5">
        <w:rPr>
          <w:rFonts w:asciiTheme="minorHAnsi" w:hAnsiTheme="minorHAnsi" w:cstheme="minorHAnsi"/>
        </w:rPr>
        <w:t>inversa</w:t>
      </w:r>
      <w:proofErr w:type="spellEnd"/>
      <w:r w:rsidRPr="006D69C5">
        <w:rPr>
          <w:rFonts w:asciiTheme="minorHAnsi" w:hAnsiTheme="minorHAnsi" w:cstheme="minorHAnsi"/>
        </w:rPr>
        <w:t>.</w:t>
      </w:r>
    </w:p>
    <w:p w14:paraId="52B5FC42" w14:textId="77777777" w:rsidR="005C69C7" w:rsidRPr="006D69C5" w:rsidRDefault="005C69C7" w:rsidP="00A0443B">
      <w:pPr>
        <w:pStyle w:val="Textoindependiente"/>
        <w:jc w:val="both"/>
        <w:rPr>
          <w:rFonts w:asciiTheme="minorHAnsi" w:hAnsiTheme="minorHAnsi" w:cstheme="minorHAnsi"/>
          <w:b/>
          <w:bCs/>
        </w:rPr>
      </w:pPr>
    </w:p>
    <w:p w14:paraId="2A9B591A" w14:textId="77777777" w:rsidR="005C69C7" w:rsidRPr="006D69C5" w:rsidRDefault="005C69C7" w:rsidP="00A0443B">
      <w:pPr>
        <w:pStyle w:val="Ttulo1"/>
        <w:numPr>
          <w:ilvl w:val="0"/>
          <w:numId w:val="2"/>
        </w:numPr>
        <w:jc w:val="both"/>
        <w:rPr>
          <w:rFonts w:asciiTheme="minorHAnsi" w:hAnsiTheme="minorHAnsi" w:cstheme="minorHAnsi"/>
          <w:b w:val="0"/>
          <w:bCs w:val="0"/>
          <w:u w:val="single"/>
        </w:rPr>
      </w:pPr>
      <w:bookmarkStart w:id="58" w:name="_Toc506189201"/>
      <w:bookmarkStart w:id="59" w:name="_Toc77590839"/>
      <w:r w:rsidRPr="006D69C5">
        <w:rPr>
          <w:rFonts w:asciiTheme="minorHAnsi" w:hAnsiTheme="minorHAnsi" w:cstheme="minorHAnsi"/>
          <w:u w:val="single"/>
        </w:rPr>
        <w:t>CRITERIOS DE DESEMPATE</w:t>
      </w:r>
      <w:bookmarkEnd w:id="58"/>
      <w:bookmarkEnd w:id="59"/>
    </w:p>
    <w:p w14:paraId="24B60E38" w14:textId="77777777" w:rsidR="005C69C7" w:rsidRPr="006D69C5" w:rsidRDefault="005C69C7" w:rsidP="00A0443B">
      <w:pPr>
        <w:jc w:val="both"/>
        <w:rPr>
          <w:rFonts w:asciiTheme="minorHAnsi" w:hAnsiTheme="minorHAnsi" w:cstheme="minorHAnsi"/>
          <w:sz w:val="24"/>
          <w:szCs w:val="24"/>
          <w:lang w:val="es-ES_tradnl"/>
        </w:rPr>
      </w:pPr>
    </w:p>
    <w:p w14:paraId="47E01868" w14:textId="7AC1D9E8" w:rsidR="005C69C7" w:rsidRPr="006D69C5" w:rsidRDefault="0064033A" w:rsidP="00A0443B">
      <w:pPr>
        <w:spacing w:line="240" w:lineRule="atLeast"/>
        <w:ind w:left="360"/>
        <w:jc w:val="both"/>
        <w:rPr>
          <w:rFonts w:asciiTheme="minorHAnsi" w:eastAsia="Times New Roman" w:hAnsiTheme="minorHAnsi" w:cstheme="minorHAnsi"/>
          <w:bCs/>
          <w:sz w:val="24"/>
          <w:szCs w:val="24"/>
          <w:lang w:val="es-CO"/>
        </w:rPr>
      </w:pPr>
      <w:r w:rsidRPr="006D69C5">
        <w:rPr>
          <w:rFonts w:asciiTheme="minorHAnsi" w:hAnsiTheme="minorHAnsi" w:cstheme="minorHAnsi"/>
          <w:sz w:val="24"/>
          <w:szCs w:val="24"/>
          <w:lang w:val="es-CO"/>
        </w:rPr>
        <w:t xml:space="preserve">Cuando entre dos o más propuestas se presente un empate en la calificación total obtenida, </w:t>
      </w:r>
      <w:r w:rsidRPr="006D69C5">
        <w:rPr>
          <w:rFonts w:asciiTheme="minorHAnsi" w:eastAsia="Times New Roman" w:hAnsiTheme="minorHAnsi" w:cstheme="minorHAnsi"/>
          <w:bCs/>
          <w:sz w:val="24"/>
          <w:szCs w:val="24"/>
          <w:lang w:val="es-CO"/>
        </w:rPr>
        <w:t xml:space="preserve">se aplicarán de forma sucesiva y excluyente, las reglas incorporadas en el artículo 35 de la Ley 2069 de 2020. </w:t>
      </w:r>
      <w:proofErr w:type="spellStart"/>
      <w:r w:rsidR="0054722F" w:rsidRPr="006D69C5">
        <w:rPr>
          <w:rFonts w:asciiTheme="minorHAnsi" w:eastAsia="Times New Roman" w:hAnsiTheme="minorHAnsi" w:cstheme="minorHAnsi"/>
          <w:bCs/>
          <w:sz w:val="24"/>
          <w:szCs w:val="24"/>
          <w:lang w:val="es-CO"/>
        </w:rPr>
        <w:t>En</w:t>
      </w:r>
      <w:r w:rsidR="005C69C7" w:rsidRPr="006D69C5">
        <w:rPr>
          <w:rFonts w:asciiTheme="minorHAnsi" w:hAnsiTheme="minorHAnsi" w:cstheme="minorHAnsi"/>
          <w:sz w:val="24"/>
          <w:szCs w:val="24"/>
          <w:lang w:val="es-CO"/>
        </w:rPr>
        <w:t>lo</w:t>
      </w:r>
      <w:proofErr w:type="spellEnd"/>
      <w:r w:rsidR="005C69C7" w:rsidRPr="006D69C5">
        <w:rPr>
          <w:rFonts w:asciiTheme="minorHAnsi" w:hAnsiTheme="minorHAnsi" w:cstheme="minorHAnsi"/>
          <w:sz w:val="24"/>
          <w:szCs w:val="24"/>
          <w:lang w:val="es-CO"/>
        </w:rPr>
        <w:t xml:space="preserve"> que tiene que ver con el método aleatorio de que trata el numeral 12 del mencionado artículo, se informa a los Oferentes que, en caso de su aplicación, la adjudicación se decidirá por sorteo que se efectuará entre los Oferentes empatados, el cual se realizará en reunión virtual y a través del sistema de balotas.</w:t>
      </w:r>
    </w:p>
    <w:p w14:paraId="7B152D29" w14:textId="77777777" w:rsidR="005C69C7" w:rsidRPr="006D69C5" w:rsidRDefault="005C69C7" w:rsidP="00A0443B">
      <w:pPr>
        <w:pStyle w:val="Textoindependiente"/>
        <w:ind w:left="851" w:right="242"/>
        <w:jc w:val="both"/>
        <w:rPr>
          <w:rFonts w:asciiTheme="minorHAnsi" w:hAnsiTheme="minorHAnsi" w:cstheme="minorHAnsi"/>
          <w:lang w:val="es-CO"/>
        </w:rPr>
      </w:pPr>
    </w:p>
    <w:p w14:paraId="767286DC" w14:textId="77777777" w:rsidR="005C69C7" w:rsidRPr="006D69C5" w:rsidRDefault="005C69C7" w:rsidP="00A0443B">
      <w:pPr>
        <w:pStyle w:val="Ttulo1"/>
        <w:numPr>
          <w:ilvl w:val="0"/>
          <w:numId w:val="2"/>
        </w:numPr>
        <w:jc w:val="both"/>
        <w:rPr>
          <w:rFonts w:asciiTheme="minorHAnsi" w:hAnsiTheme="minorHAnsi" w:cstheme="minorHAnsi"/>
          <w:b w:val="0"/>
          <w:bCs w:val="0"/>
          <w:u w:val="single"/>
        </w:rPr>
      </w:pPr>
      <w:bookmarkStart w:id="60" w:name="_Toc334197915"/>
      <w:bookmarkStart w:id="61" w:name="_Toc506189202"/>
      <w:bookmarkStart w:id="62" w:name="_Toc77590840"/>
      <w:r w:rsidRPr="006D69C5">
        <w:rPr>
          <w:rFonts w:asciiTheme="minorHAnsi" w:hAnsiTheme="minorHAnsi" w:cstheme="minorHAnsi"/>
          <w:u w:val="single"/>
        </w:rPr>
        <w:t>DECLARATORIA DE DESIERTA</w:t>
      </w:r>
      <w:bookmarkEnd w:id="60"/>
      <w:bookmarkEnd w:id="61"/>
      <w:bookmarkEnd w:id="62"/>
    </w:p>
    <w:p w14:paraId="22ACA7A0" w14:textId="77777777" w:rsidR="005C69C7" w:rsidRPr="006D69C5" w:rsidRDefault="005C69C7" w:rsidP="00A0443B">
      <w:pPr>
        <w:ind w:left="426"/>
        <w:jc w:val="both"/>
        <w:rPr>
          <w:rFonts w:asciiTheme="minorHAnsi" w:hAnsiTheme="minorHAnsi" w:cstheme="minorHAnsi"/>
          <w:b/>
          <w:sz w:val="24"/>
          <w:szCs w:val="24"/>
          <w:lang w:val="es-ES_tradnl"/>
        </w:rPr>
      </w:pPr>
    </w:p>
    <w:p w14:paraId="54A768C9"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 convocatoria se declarará desierta en los siguientes casos:</w:t>
      </w:r>
    </w:p>
    <w:p w14:paraId="356BC1AF" w14:textId="77777777" w:rsidR="005C69C7" w:rsidRPr="006D69C5" w:rsidRDefault="005C69C7" w:rsidP="00A0443B">
      <w:pPr>
        <w:jc w:val="both"/>
        <w:rPr>
          <w:rFonts w:asciiTheme="minorHAnsi" w:hAnsiTheme="minorHAnsi" w:cstheme="minorHAnsi"/>
          <w:sz w:val="24"/>
          <w:szCs w:val="24"/>
          <w:lang w:val="es-CO"/>
        </w:rPr>
      </w:pPr>
    </w:p>
    <w:p w14:paraId="01F2282D" w14:textId="77777777" w:rsidR="005C69C7" w:rsidRPr="006D69C5" w:rsidRDefault="005C69C7" w:rsidP="00A0443B">
      <w:pPr>
        <w:pStyle w:val="Textoindependiente"/>
        <w:numPr>
          <w:ilvl w:val="1"/>
          <w:numId w:val="12"/>
        </w:numPr>
        <w:ind w:left="851" w:right="242"/>
        <w:jc w:val="both"/>
        <w:rPr>
          <w:rFonts w:asciiTheme="minorHAnsi" w:hAnsiTheme="minorHAnsi" w:cstheme="minorHAnsi"/>
          <w:lang w:val="es-CO"/>
        </w:rPr>
      </w:pPr>
      <w:r w:rsidRPr="006D69C5">
        <w:rPr>
          <w:rFonts w:asciiTheme="minorHAnsi" w:hAnsiTheme="minorHAnsi" w:cstheme="minorHAnsi"/>
          <w:lang w:val="es-CO"/>
        </w:rPr>
        <w:t xml:space="preserve">Cuando ninguna de las Ofertas evaluadas cumpla con los </w:t>
      </w:r>
      <w:proofErr w:type="gramStart"/>
      <w:r w:rsidRPr="006D69C5">
        <w:rPr>
          <w:rFonts w:asciiTheme="minorHAnsi" w:hAnsiTheme="minorHAnsi" w:cstheme="minorHAnsi"/>
          <w:lang w:val="es-CO"/>
        </w:rPr>
        <w:t>requisitos  exigidos</w:t>
      </w:r>
      <w:proofErr w:type="gramEnd"/>
      <w:r w:rsidRPr="006D69C5">
        <w:rPr>
          <w:rFonts w:asciiTheme="minorHAnsi" w:hAnsiTheme="minorHAnsi" w:cstheme="minorHAnsi"/>
          <w:lang w:val="es-CO"/>
        </w:rPr>
        <w:t xml:space="preserve"> en los términos de referencia. </w:t>
      </w:r>
    </w:p>
    <w:p w14:paraId="41FBF268" w14:textId="77777777" w:rsidR="005C69C7" w:rsidRPr="006D69C5" w:rsidRDefault="005C69C7" w:rsidP="00A0443B">
      <w:pPr>
        <w:pStyle w:val="Textoindependiente"/>
        <w:numPr>
          <w:ilvl w:val="1"/>
          <w:numId w:val="12"/>
        </w:numPr>
        <w:ind w:left="851" w:right="242"/>
        <w:jc w:val="both"/>
        <w:rPr>
          <w:rFonts w:asciiTheme="minorHAnsi" w:hAnsiTheme="minorHAnsi" w:cstheme="minorHAnsi"/>
          <w:lang w:val="es-CO"/>
        </w:rPr>
      </w:pPr>
      <w:r w:rsidRPr="006D69C5">
        <w:rPr>
          <w:rFonts w:asciiTheme="minorHAnsi" w:hAnsiTheme="minorHAnsi" w:cstheme="minorHAnsi"/>
          <w:lang w:val="es-CO"/>
        </w:rPr>
        <w:t xml:space="preserve">Por motivos o causas que impidan la escogencia objetiva, debidamente sustentados. </w:t>
      </w:r>
    </w:p>
    <w:p w14:paraId="798F5220" w14:textId="77777777" w:rsidR="005C69C7" w:rsidRPr="006D69C5" w:rsidRDefault="005C69C7" w:rsidP="00A0443B">
      <w:pPr>
        <w:pStyle w:val="Textoindependiente"/>
        <w:numPr>
          <w:ilvl w:val="1"/>
          <w:numId w:val="12"/>
        </w:numPr>
        <w:ind w:left="851" w:right="242"/>
        <w:jc w:val="both"/>
        <w:rPr>
          <w:rFonts w:asciiTheme="minorHAnsi" w:hAnsiTheme="minorHAnsi" w:cstheme="minorHAnsi"/>
          <w:lang w:val="es-CO"/>
        </w:rPr>
      </w:pPr>
      <w:r w:rsidRPr="006D69C5">
        <w:rPr>
          <w:rFonts w:asciiTheme="minorHAnsi" w:hAnsiTheme="minorHAnsi" w:cstheme="minorHAnsi"/>
          <w:lang w:val="es-CO"/>
        </w:rPr>
        <w:t>Cuando se hubiere violado la reserva de las Ofertas presentadas.</w:t>
      </w:r>
    </w:p>
    <w:p w14:paraId="0A4E9E5F" w14:textId="77777777" w:rsidR="005C69C7" w:rsidRPr="006D69C5" w:rsidRDefault="005C69C7" w:rsidP="00A0443B">
      <w:pPr>
        <w:pStyle w:val="Textoindependiente"/>
        <w:ind w:left="426"/>
        <w:jc w:val="both"/>
        <w:rPr>
          <w:rFonts w:asciiTheme="minorHAnsi" w:hAnsiTheme="minorHAnsi" w:cstheme="minorHAnsi"/>
          <w:lang w:val="es-CO"/>
        </w:rPr>
      </w:pPr>
    </w:p>
    <w:p w14:paraId="7AAFBBBB" w14:textId="77777777" w:rsidR="005C69C7" w:rsidRPr="006D69C5" w:rsidRDefault="005C69C7" w:rsidP="00A0443B">
      <w:pPr>
        <w:pStyle w:val="Ttulo1"/>
        <w:numPr>
          <w:ilvl w:val="0"/>
          <w:numId w:val="2"/>
        </w:numPr>
        <w:jc w:val="both"/>
        <w:rPr>
          <w:rFonts w:asciiTheme="minorHAnsi" w:hAnsiTheme="minorHAnsi" w:cstheme="minorHAnsi"/>
          <w:b w:val="0"/>
          <w:bCs w:val="0"/>
          <w:u w:val="single"/>
          <w:lang w:val="es-CO"/>
        </w:rPr>
      </w:pPr>
      <w:bookmarkStart w:id="63" w:name="_Toc77590841"/>
      <w:r w:rsidRPr="006D69C5">
        <w:rPr>
          <w:rFonts w:asciiTheme="minorHAnsi" w:hAnsiTheme="minorHAnsi" w:cstheme="minorHAnsi"/>
          <w:u w:val="single"/>
          <w:lang w:val="es-CO"/>
        </w:rPr>
        <w:t>USO DE INFORMACIÓN, HÁBEAS DATA Y TRATAMIENTO DE DATOS PERSONALES</w:t>
      </w:r>
      <w:bookmarkEnd w:id="63"/>
    </w:p>
    <w:p w14:paraId="42C1E9BF" w14:textId="77777777" w:rsidR="005C69C7" w:rsidRPr="006D69C5" w:rsidRDefault="005C69C7" w:rsidP="00A0443B">
      <w:pPr>
        <w:ind w:left="426"/>
        <w:jc w:val="both"/>
        <w:rPr>
          <w:rFonts w:asciiTheme="minorHAnsi" w:hAnsiTheme="minorHAnsi" w:cstheme="minorHAnsi"/>
          <w:sz w:val="24"/>
          <w:szCs w:val="24"/>
          <w:lang w:val="es-CO"/>
        </w:rPr>
      </w:pPr>
    </w:p>
    <w:p w14:paraId="2431251F"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Para efectos de realizar el tratamiento de las bases de datos de las cuales Bancóldex es responsable de conformidad con Ley 1581 de 2012, Decreto 1377 de 2013 y demás normatividad vigente relacionada con la protección de datos personales, actuará como</w:t>
      </w:r>
      <w:r w:rsidRPr="006D69C5">
        <w:rPr>
          <w:rFonts w:asciiTheme="minorHAnsi" w:hAnsiTheme="minorHAnsi" w:cstheme="minorHAnsi"/>
          <w:bCs/>
          <w:sz w:val="24"/>
          <w:szCs w:val="24"/>
          <w:lang w:val="es-CO"/>
        </w:rPr>
        <w:t xml:space="preserve"> ENCARGADO</w:t>
      </w:r>
      <w:r w:rsidRPr="006D69C5">
        <w:rPr>
          <w:rFonts w:asciiTheme="minorHAnsi" w:hAnsiTheme="minorHAnsi" w:cstheme="minorHAnsi"/>
          <w:sz w:val="24"/>
          <w:szCs w:val="24"/>
          <w:lang w:val="es-CO"/>
        </w:rPr>
        <w:t> el corredor adjudicatario en el marco de la presente convocatoria, quien realizará el tratamiento por cuenta de Bancóldex, de acuerdo con lo establecido por la cita normatividad y  las Políticas para el Tratamiento de Datos de Bancóldex, la cual podrá ser consultada en su página web en la siguiente ruta: Sobre Bancóldex/Política de Tratamiento de Datos Personales.</w:t>
      </w:r>
    </w:p>
    <w:p w14:paraId="0C69DCD9"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w:t>
      </w:r>
    </w:p>
    <w:p w14:paraId="544A285A"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xml:space="preserve">El tratamiento de los datos que </w:t>
      </w:r>
      <w:proofErr w:type="gramStart"/>
      <w:r w:rsidRPr="006D69C5">
        <w:rPr>
          <w:rFonts w:asciiTheme="minorHAnsi" w:hAnsiTheme="minorHAnsi" w:cstheme="minorHAnsi"/>
          <w:sz w:val="24"/>
          <w:szCs w:val="24"/>
          <w:lang w:val="es-CO"/>
        </w:rPr>
        <w:t>realice</w:t>
      </w:r>
      <w:proofErr w:type="gramEnd"/>
      <w:r w:rsidRPr="006D69C5">
        <w:rPr>
          <w:rFonts w:asciiTheme="minorHAnsi" w:hAnsiTheme="minorHAnsi" w:cstheme="minorHAnsi"/>
          <w:sz w:val="24"/>
          <w:szCs w:val="24"/>
          <w:lang w:val="es-CO"/>
        </w:rPr>
        <w:t> e</w:t>
      </w:r>
      <w:r w:rsidRPr="006D69C5">
        <w:rPr>
          <w:rFonts w:asciiTheme="minorHAnsi" w:hAnsiTheme="minorHAnsi" w:cstheme="minorHAnsi"/>
          <w:bCs/>
          <w:sz w:val="24"/>
          <w:szCs w:val="24"/>
          <w:lang w:val="es-CO"/>
        </w:rPr>
        <w:t>l ENCARGADO</w:t>
      </w:r>
      <w:r w:rsidRPr="006D69C5">
        <w:rPr>
          <w:rFonts w:asciiTheme="minorHAnsi" w:hAnsiTheme="minorHAnsi" w:cstheme="minorHAnsi"/>
          <w:sz w:val="24"/>
          <w:szCs w:val="24"/>
          <w:lang w:val="es-CO"/>
        </w:rPr>
        <w:t xml:space="preserve"> tendrá por finalidad la ejecución de las actividades que comprenden el objeto del contrato que se celebré en el marco de la presente convocatoria. Cualquier uso indebido de la información contrario a la finalidad mencionada, podrá conllevar a la terminación unilateral del contrato y al cobro de las </w:t>
      </w:r>
      <w:r w:rsidRPr="006D69C5">
        <w:rPr>
          <w:rFonts w:asciiTheme="minorHAnsi" w:hAnsiTheme="minorHAnsi" w:cstheme="minorHAnsi"/>
          <w:sz w:val="24"/>
          <w:szCs w:val="24"/>
          <w:lang w:val="es-CO"/>
        </w:rPr>
        <w:lastRenderedPageBreak/>
        <w:t>indemnizaciones a que haya lugar, sin perjuicio de las sanciones que puedan imponer las entidades gubernamentales.</w:t>
      </w:r>
    </w:p>
    <w:p w14:paraId="3BFAF563"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 </w:t>
      </w:r>
    </w:p>
    <w:p w14:paraId="25A4B800"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bCs/>
          <w:sz w:val="24"/>
          <w:szCs w:val="24"/>
          <w:lang w:val="es-CO"/>
        </w:rPr>
        <w:t>El ENCARGADO</w:t>
      </w:r>
      <w:r w:rsidRPr="006D69C5">
        <w:rPr>
          <w:rFonts w:asciiTheme="minorHAnsi" w:hAnsiTheme="minorHAnsi" w:cstheme="minorHAnsi"/>
          <w:sz w:val="24"/>
          <w:szCs w:val="24"/>
          <w:lang w:val="es-CO"/>
        </w:rPr>
        <w:t> realizará todas las acciones necesarias para que sus empleados, contratistas y personal en general, den cumplimento a las Políticas de Tratamiento de Datos Personales de Bancóldex, guardando además la confidencialidad de la información recaudada y que conozca en cumplimiento de sus actividades. </w:t>
      </w:r>
      <w:r w:rsidRPr="006D69C5">
        <w:rPr>
          <w:rFonts w:asciiTheme="minorHAnsi" w:hAnsiTheme="minorHAnsi" w:cstheme="minorHAnsi"/>
          <w:bCs/>
          <w:sz w:val="24"/>
          <w:szCs w:val="24"/>
          <w:lang w:val="es-CO"/>
        </w:rPr>
        <w:t>El ENCARGADO</w:t>
      </w:r>
      <w:r w:rsidRPr="006D69C5">
        <w:rPr>
          <w:rFonts w:asciiTheme="minorHAnsi" w:hAnsiTheme="minorHAnsi" w:cstheme="minorHAnsi"/>
          <w:sz w:val="24"/>
          <w:szCs w:val="24"/>
          <w:lang w:val="es-CO"/>
        </w:rPr>
        <w:t> no podrán ceder o compartir total o parcialmente a terceros los datos personales que le sean compartidos por BANCÓLDEX.</w:t>
      </w:r>
    </w:p>
    <w:p w14:paraId="3B339418" w14:textId="77777777" w:rsidR="005C69C7" w:rsidRPr="006D69C5" w:rsidRDefault="005C69C7" w:rsidP="00A0443B">
      <w:pPr>
        <w:ind w:left="426"/>
        <w:jc w:val="both"/>
        <w:rPr>
          <w:rFonts w:asciiTheme="minorHAnsi" w:hAnsiTheme="minorHAnsi" w:cstheme="minorHAnsi"/>
          <w:sz w:val="24"/>
          <w:szCs w:val="24"/>
          <w:lang w:val="es-CO"/>
        </w:rPr>
      </w:pPr>
    </w:p>
    <w:p w14:paraId="44C52A1F" w14:textId="77777777" w:rsidR="005C69C7" w:rsidRPr="006D69C5" w:rsidRDefault="005C69C7" w:rsidP="00A0443B">
      <w:pPr>
        <w:ind w:left="426"/>
        <w:jc w:val="both"/>
        <w:rPr>
          <w:rFonts w:asciiTheme="minorHAnsi" w:hAnsiTheme="minorHAnsi" w:cstheme="minorHAnsi"/>
          <w:sz w:val="24"/>
          <w:szCs w:val="24"/>
          <w:lang w:val="es-CO"/>
        </w:rPr>
      </w:pPr>
      <w:r w:rsidRPr="006D69C5">
        <w:rPr>
          <w:rFonts w:asciiTheme="minorHAnsi" w:hAnsiTheme="minorHAnsi" w:cstheme="minorHAnsi"/>
          <w:sz w:val="24"/>
          <w:szCs w:val="24"/>
          <w:lang w:val="es-CO"/>
        </w:rPr>
        <w:t>La información que el Banco transmita al Oferente solo podrán utilizarla para los fines aquí previstos, quedando total y expresamente prohibida cualquier otra utilización o tratamiento y fines comerciales o de otro tipo de provecho propio o de terceros, a menos que reciba la previa y expresa autorización escrita del Banco.</w:t>
      </w:r>
    </w:p>
    <w:p w14:paraId="6C778292" w14:textId="77777777" w:rsidR="008C62EE" w:rsidRPr="006D69C5" w:rsidRDefault="008C62EE" w:rsidP="005C69C7">
      <w:pPr>
        <w:ind w:left="426"/>
        <w:jc w:val="both"/>
        <w:rPr>
          <w:rFonts w:asciiTheme="minorHAnsi" w:hAnsiTheme="minorHAnsi" w:cstheme="minorHAnsi"/>
          <w:sz w:val="24"/>
          <w:szCs w:val="24"/>
          <w:lang w:val="es-CO"/>
        </w:rPr>
      </w:pPr>
    </w:p>
    <w:p w14:paraId="490802BC" w14:textId="77777777" w:rsidR="005C69C7" w:rsidRPr="006D69C5" w:rsidRDefault="005C69C7" w:rsidP="005C69C7">
      <w:pPr>
        <w:pStyle w:val="Ttulo1"/>
        <w:numPr>
          <w:ilvl w:val="0"/>
          <w:numId w:val="2"/>
        </w:numPr>
        <w:rPr>
          <w:rFonts w:asciiTheme="minorHAnsi" w:hAnsiTheme="minorHAnsi" w:cstheme="minorHAnsi"/>
          <w:b w:val="0"/>
          <w:bCs w:val="0"/>
          <w:u w:val="single"/>
        </w:rPr>
      </w:pPr>
      <w:r w:rsidRPr="006D69C5">
        <w:rPr>
          <w:rFonts w:asciiTheme="minorHAnsi" w:hAnsiTheme="minorHAnsi" w:cstheme="minorHAnsi"/>
          <w:u w:val="single"/>
          <w:lang w:val="es-CO"/>
        </w:rPr>
        <w:t xml:space="preserve"> </w:t>
      </w:r>
      <w:bookmarkStart w:id="64" w:name="_Toc77590842"/>
      <w:r w:rsidRPr="006D69C5">
        <w:rPr>
          <w:rFonts w:asciiTheme="minorHAnsi" w:hAnsiTheme="minorHAnsi" w:cstheme="minorHAnsi"/>
          <w:u w:val="single"/>
        </w:rPr>
        <w:t>ANEXOS:</w:t>
      </w:r>
      <w:bookmarkEnd w:id="64"/>
      <w:r w:rsidRPr="006D69C5">
        <w:rPr>
          <w:rFonts w:asciiTheme="minorHAnsi" w:hAnsiTheme="minorHAnsi" w:cstheme="minorHAnsi"/>
          <w:u w:val="single"/>
        </w:rPr>
        <w:t xml:space="preserve"> </w:t>
      </w:r>
      <w:bookmarkStart w:id="65" w:name="_Toc5629031"/>
      <w:bookmarkStart w:id="66" w:name="_Toc77590843"/>
    </w:p>
    <w:p w14:paraId="535DBB57" w14:textId="77777777" w:rsidR="005C69C7" w:rsidRPr="006D69C5" w:rsidRDefault="005C69C7" w:rsidP="005C69C7">
      <w:pPr>
        <w:pStyle w:val="Ttulo1"/>
        <w:ind w:left="360"/>
        <w:rPr>
          <w:rFonts w:asciiTheme="minorHAnsi" w:hAnsiTheme="minorHAnsi" w:cstheme="minorHAnsi"/>
          <w:b w:val="0"/>
          <w:bCs w:val="0"/>
          <w:u w:val="single"/>
        </w:rPr>
      </w:pPr>
    </w:p>
    <w:p w14:paraId="4DE8D8AA" w14:textId="77777777" w:rsidR="005C69C7" w:rsidRPr="003F7B79" w:rsidRDefault="005C69C7" w:rsidP="005C69C7">
      <w:pPr>
        <w:pStyle w:val="Ttulo1"/>
        <w:ind w:left="360"/>
        <w:rPr>
          <w:rFonts w:asciiTheme="minorHAnsi" w:hAnsiTheme="minorHAnsi" w:cstheme="minorHAnsi"/>
          <w:b w:val="0"/>
          <w:bCs w:val="0"/>
          <w:lang w:val="es-CO"/>
        </w:rPr>
      </w:pPr>
      <w:r w:rsidRPr="003F7B79">
        <w:rPr>
          <w:rFonts w:asciiTheme="minorHAnsi" w:hAnsiTheme="minorHAnsi" w:cstheme="minorHAnsi"/>
          <w:b w:val="0"/>
          <w:bCs w:val="0"/>
          <w:lang w:val="es-ES"/>
        </w:rPr>
        <w:t>Anexo 1 “</w:t>
      </w:r>
      <w:r w:rsidRPr="003F7B79">
        <w:rPr>
          <w:rFonts w:asciiTheme="minorHAnsi" w:hAnsiTheme="minorHAnsi" w:cstheme="minorHAnsi"/>
          <w:b w:val="0"/>
          <w:bCs w:val="0"/>
          <w:lang w:val="es-CO"/>
        </w:rPr>
        <w:t>Carta sobre el conocimiento, aceptación y cumplimiento de los valores</w:t>
      </w:r>
    </w:p>
    <w:p w14:paraId="78CCC659" w14:textId="77777777" w:rsidR="005C69C7" w:rsidRPr="003F7B79" w:rsidRDefault="005C69C7" w:rsidP="005C69C7">
      <w:pPr>
        <w:pStyle w:val="Ttulo1"/>
        <w:ind w:left="360"/>
        <w:rPr>
          <w:rFonts w:asciiTheme="minorHAnsi" w:hAnsiTheme="minorHAnsi" w:cstheme="minorHAnsi"/>
          <w:b w:val="0"/>
          <w:bCs w:val="0"/>
          <w:lang w:val="es-ES"/>
        </w:rPr>
      </w:pPr>
      <w:r w:rsidRPr="003F7B79">
        <w:rPr>
          <w:rFonts w:asciiTheme="minorHAnsi" w:hAnsiTheme="minorHAnsi" w:cstheme="minorHAnsi"/>
          <w:b w:val="0"/>
          <w:bCs w:val="0"/>
          <w:lang w:val="es-CO"/>
        </w:rPr>
        <w:t>institucionales y código de ética</w:t>
      </w:r>
      <w:r w:rsidRPr="003F7B79">
        <w:rPr>
          <w:rFonts w:asciiTheme="minorHAnsi" w:hAnsiTheme="minorHAnsi" w:cstheme="minorHAnsi"/>
          <w:b w:val="0"/>
          <w:bCs w:val="0"/>
          <w:lang w:val="es-ES"/>
        </w:rPr>
        <w:t>”.</w:t>
      </w:r>
      <w:bookmarkStart w:id="67" w:name="_Toc5629032"/>
      <w:bookmarkStart w:id="68" w:name="_Toc77590844"/>
      <w:bookmarkEnd w:id="65"/>
      <w:bookmarkEnd w:id="66"/>
    </w:p>
    <w:p w14:paraId="62E2474E" w14:textId="77777777" w:rsidR="005C69C7" w:rsidRPr="003F7B79" w:rsidRDefault="005C69C7" w:rsidP="005C69C7">
      <w:pPr>
        <w:pStyle w:val="Ttulo1"/>
        <w:ind w:left="360"/>
        <w:rPr>
          <w:rFonts w:asciiTheme="minorHAnsi" w:hAnsiTheme="minorHAnsi" w:cstheme="minorHAnsi"/>
          <w:b w:val="0"/>
          <w:bCs w:val="0"/>
          <w:lang w:val="es-CO"/>
        </w:rPr>
      </w:pPr>
      <w:r w:rsidRPr="003F7B79">
        <w:rPr>
          <w:rFonts w:asciiTheme="minorHAnsi" w:hAnsiTheme="minorHAnsi" w:cstheme="minorHAnsi"/>
          <w:b w:val="0"/>
          <w:bCs w:val="0"/>
          <w:lang w:val="es-CO"/>
        </w:rPr>
        <w:t>Anexo 2 “Políticas Corporativas de Bancóldex”.</w:t>
      </w:r>
      <w:bookmarkStart w:id="69" w:name="_Toc5629033"/>
      <w:bookmarkStart w:id="70" w:name="_Toc77590845"/>
      <w:bookmarkEnd w:id="67"/>
      <w:bookmarkEnd w:id="68"/>
    </w:p>
    <w:p w14:paraId="1DD668A9" w14:textId="77777777" w:rsidR="005C69C7" w:rsidRPr="003F7B79" w:rsidRDefault="005C69C7" w:rsidP="005C69C7">
      <w:pPr>
        <w:pStyle w:val="Ttulo1"/>
        <w:ind w:left="360"/>
        <w:rPr>
          <w:rFonts w:asciiTheme="minorHAnsi" w:hAnsiTheme="minorHAnsi" w:cstheme="minorHAnsi"/>
          <w:b w:val="0"/>
          <w:bCs w:val="0"/>
          <w:lang w:val="es-ES"/>
        </w:rPr>
      </w:pPr>
      <w:r w:rsidRPr="003F7B79">
        <w:rPr>
          <w:rFonts w:asciiTheme="minorHAnsi" w:hAnsiTheme="minorHAnsi" w:cstheme="minorHAnsi"/>
          <w:b w:val="0"/>
          <w:bCs w:val="0"/>
          <w:lang w:val="es-ES"/>
        </w:rPr>
        <w:t>Anexo 3 “Formato de Vinculación de Clientes” junto con los anexos que solicita el formato.</w:t>
      </w:r>
      <w:bookmarkStart w:id="71" w:name="_Toc5629034"/>
      <w:bookmarkStart w:id="72" w:name="_Toc77590846"/>
      <w:bookmarkEnd w:id="69"/>
      <w:bookmarkEnd w:id="70"/>
    </w:p>
    <w:p w14:paraId="4579CF65" w14:textId="77777777" w:rsidR="005C69C7" w:rsidRPr="003F7B79" w:rsidRDefault="005C69C7" w:rsidP="005C69C7">
      <w:pPr>
        <w:pStyle w:val="Ttulo1"/>
        <w:ind w:left="360"/>
        <w:rPr>
          <w:rFonts w:asciiTheme="minorHAnsi" w:hAnsiTheme="minorHAnsi" w:cstheme="minorHAnsi"/>
          <w:b w:val="0"/>
          <w:bCs w:val="0"/>
          <w:lang w:val="es-ES_tradnl"/>
        </w:rPr>
      </w:pPr>
      <w:r w:rsidRPr="003F7B79">
        <w:rPr>
          <w:rFonts w:asciiTheme="minorHAnsi" w:hAnsiTheme="minorHAnsi" w:cstheme="minorHAnsi"/>
          <w:b w:val="0"/>
          <w:bCs w:val="0"/>
          <w:lang w:val="es-ES_tradnl"/>
        </w:rPr>
        <w:t>Anexo 4 “Confidencialidad y Tratamiento de Datos Personales”.</w:t>
      </w:r>
      <w:bookmarkStart w:id="73" w:name="_Toc5629039"/>
      <w:bookmarkStart w:id="74" w:name="_Toc77590847"/>
      <w:bookmarkEnd w:id="71"/>
      <w:bookmarkEnd w:id="72"/>
    </w:p>
    <w:p w14:paraId="6D1631C7" w14:textId="77777777" w:rsidR="005C69C7" w:rsidRPr="003F7B79" w:rsidRDefault="005C69C7" w:rsidP="005C69C7">
      <w:pPr>
        <w:pStyle w:val="Ttulo1"/>
        <w:ind w:left="360"/>
        <w:rPr>
          <w:rFonts w:asciiTheme="minorHAnsi" w:hAnsiTheme="minorHAnsi" w:cstheme="minorHAnsi"/>
          <w:b w:val="0"/>
          <w:bCs w:val="0"/>
          <w:lang w:val="es-ES_tradnl"/>
        </w:rPr>
      </w:pPr>
      <w:r w:rsidRPr="003F7B79">
        <w:rPr>
          <w:rFonts w:asciiTheme="minorHAnsi" w:hAnsiTheme="minorHAnsi" w:cstheme="minorHAnsi"/>
          <w:b w:val="0"/>
          <w:bCs w:val="0"/>
          <w:lang w:val="es-ES_tradnl"/>
        </w:rPr>
        <w:t>Anexo 5 “Formato hoja de vida”.</w:t>
      </w:r>
      <w:bookmarkStart w:id="75" w:name="_Toc77590848"/>
      <w:bookmarkEnd w:id="73"/>
      <w:bookmarkEnd w:id="74"/>
    </w:p>
    <w:p w14:paraId="07808234" w14:textId="77777777" w:rsidR="005C69C7" w:rsidRPr="003F7B79" w:rsidRDefault="005C69C7" w:rsidP="005C69C7">
      <w:pPr>
        <w:pStyle w:val="Ttulo1"/>
        <w:ind w:left="360"/>
        <w:rPr>
          <w:rFonts w:asciiTheme="minorHAnsi" w:hAnsiTheme="minorHAnsi" w:cstheme="minorHAnsi"/>
          <w:b w:val="0"/>
          <w:bCs w:val="0"/>
          <w:lang w:val="es-ES_tradnl"/>
        </w:rPr>
      </w:pPr>
      <w:r w:rsidRPr="003F7B79">
        <w:rPr>
          <w:rFonts w:asciiTheme="minorHAnsi" w:hAnsiTheme="minorHAnsi" w:cstheme="minorHAnsi"/>
          <w:b w:val="0"/>
          <w:bCs w:val="0"/>
          <w:lang w:val="es-ES_tradnl"/>
        </w:rPr>
        <w:t>Anexo 6: “Matriz de capacidad financiera”</w:t>
      </w:r>
      <w:bookmarkStart w:id="76" w:name="_Toc77590849"/>
      <w:bookmarkEnd w:id="75"/>
    </w:p>
    <w:p w14:paraId="680FAF5F" w14:textId="77777777" w:rsidR="005C69C7" w:rsidRPr="003F7B79" w:rsidRDefault="005C69C7" w:rsidP="0075762E">
      <w:pPr>
        <w:pStyle w:val="Ttulo1"/>
        <w:ind w:left="0" w:firstLine="0"/>
        <w:rPr>
          <w:rFonts w:asciiTheme="minorHAnsi" w:hAnsiTheme="minorHAnsi" w:cstheme="minorHAnsi"/>
          <w:b w:val="0"/>
          <w:bCs w:val="0"/>
          <w:lang w:val="es-ES_tradnl"/>
        </w:rPr>
      </w:pPr>
      <w:r w:rsidRPr="003F7B79">
        <w:rPr>
          <w:rFonts w:asciiTheme="minorHAnsi" w:hAnsiTheme="minorHAnsi" w:cstheme="minorHAnsi"/>
          <w:b w:val="0"/>
          <w:bCs w:val="0"/>
          <w:lang w:val="es-ES_tradnl"/>
        </w:rPr>
        <w:t>Anexo 7: “Certificado de Experiencia”</w:t>
      </w:r>
      <w:bookmarkEnd w:id="76"/>
    </w:p>
    <w:p w14:paraId="3CC7CF57" w14:textId="77777777" w:rsidR="005C69C7" w:rsidRPr="003F7B79" w:rsidRDefault="005C69C7" w:rsidP="0075762E">
      <w:pPr>
        <w:pStyle w:val="Ttulo2"/>
        <w:spacing w:before="0"/>
        <w:rPr>
          <w:rFonts w:cstheme="minorHAnsi"/>
          <w:b w:val="0"/>
          <w:sz w:val="24"/>
          <w:szCs w:val="24"/>
          <w:lang w:val="es-ES_tradnl"/>
        </w:rPr>
      </w:pPr>
      <w:bookmarkStart w:id="77" w:name="_Toc77590850"/>
      <w:r w:rsidRPr="003F7B79">
        <w:rPr>
          <w:rFonts w:cstheme="minorHAnsi"/>
          <w:b w:val="0"/>
          <w:sz w:val="24"/>
          <w:szCs w:val="24"/>
          <w:lang w:val="es-ES_tradnl"/>
        </w:rPr>
        <w:t>Anexo 8: “Certificado de Ingresos”</w:t>
      </w:r>
      <w:bookmarkEnd w:id="77"/>
    </w:p>
    <w:p w14:paraId="586A11CC" w14:textId="77777777" w:rsidR="005C69C7" w:rsidRPr="003F7B79" w:rsidRDefault="005C69C7" w:rsidP="0075762E">
      <w:pPr>
        <w:pStyle w:val="Ttulo2"/>
        <w:spacing w:before="0"/>
        <w:rPr>
          <w:rFonts w:cstheme="minorHAnsi"/>
          <w:b w:val="0"/>
          <w:sz w:val="24"/>
          <w:szCs w:val="24"/>
          <w:lang w:val="es-ES_tradnl"/>
        </w:rPr>
      </w:pPr>
      <w:bookmarkStart w:id="78" w:name="_Toc77590851"/>
      <w:r w:rsidRPr="003F7B79">
        <w:rPr>
          <w:rFonts w:cstheme="minorHAnsi"/>
          <w:b w:val="0"/>
          <w:sz w:val="24"/>
          <w:szCs w:val="24"/>
          <w:lang w:val="es-ES_tradnl"/>
        </w:rPr>
        <w:t>Anexo 9: “Certificado de Reclamaciones”</w:t>
      </w:r>
      <w:bookmarkEnd w:id="78"/>
    </w:p>
    <w:p w14:paraId="7839AD1A" w14:textId="77777777" w:rsidR="005C69C7" w:rsidRPr="003F7B79" w:rsidRDefault="005C69C7" w:rsidP="0075762E">
      <w:pPr>
        <w:pStyle w:val="Ttulo2"/>
        <w:spacing w:before="0"/>
        <w:rPr>
          <w:rFonts w:cstheme="minorHAnsi"/>
          <w:b w:val="0"/>
          <w:sz w:val="24"/>
          <w:szCs w:val="24"/>
          <w:lang w:val="es-ES_tradnl"/>
        </w:rPr>
      </w:pPr>
      <w:bookmarkStart w:id="79" w:name="_Toc77590852"/>
      <w:r w:rsidRPr="003F7B79">
        <w:rPr>
          <w:rFonts w:cstheme="minorHAnsi"/>
          <w:b w:val="0"/>
          <w:sz w:val="24"/>
          <w:szCs w:val="24"/>
          <w:lang w:val="es-ES_tradnl"/>
        </w:rPr>
        <w:t>Anexo 10: “Tabla resumen primas actuales”</w:t>
      </w:r>
      <w:bookmarkEnd w:id="79"/>
    </w:p>
    <w:p w14:paraId="57B2B129" w14:textId="77777777" w:rsidR="005C69C7" w:rsidRPr="003F7B79" w:rsidRDefault="005C69C7" w:rsidP="0075762E">
      <w:pPr>
        <w:pStyle w:val="Ttulo2"/>
        <w:spacing w:before="0"/>
        <w:rPr>
          <w:rFonts w:cstheme="minorHAnsi"/>
          <w:b w:val="0"/>
          <w:sz w:val="24"/>
          <w:szCs w:val="24"/>
          <w:lang w:val="es-ES_tradnl"/>
        </w:rPr>
      </w:pPr>
      <w:r w:rsidRPr="003F7B79">
        <w:rPr>
          <w:rFonts w:cstheme="minorHAnsi"/>
          <w:b w:val="0"/>
          <w:sz w:val="24"/>
          <w:szCs w:val="24"/>
          <w:lang w:val="es-ES_tradnl"/>
        </w:rPr>
        <w:t>Anexo 11: “Requisitos de seguridad y salud en el trabajo para contratistas”</w:t>
      </w:r>
    </w:p>
    <w:p w14:paraId="7D434F54" w14:textId="77777777" w:rsidR="005C69C7" w:rsidRPr="00CD5949" w:rsidRDefault="005C69C7" w:rsidP="005C69C7">
      <w:pPr>
        <w:rPr>
          <w:rFonts w:asciiTheme="minorHAnsi" w:hAnsiTheme="minorHAnsi" w:cstheme="minorHAnsi"/>
          <w:sz w:val="24"/>
          <w:szCs w:val="24"/>
          <w:lang w:val="es-ES_tradnl"/>
        </w:rPr>
      </w:pPr>
    </w:p>
    <w:p w14:paraId="1A4736C4" w14:textId="77777777" w:rsidR="005C69C7" w:rsidRPr="00CD5949" w:rsidRDefault="005C69C7" w:rsidP="005C69C7">
      <w:pPr>
        <w:pStyle w:val="Ttulo2"/>
        <w:spacing w:before="0"/>
        <w:ind w:left="284"/>
        <w:rPr>
          <w:rFonts w:cstheme="minorHAnsi"/>
          <w:b w:val="0"/>
          <w:sz w:val="24"/>
          <w:szCs w:val="24"/>
          <w:lang w:val="es-ES_tradnl"/>
        </w:rPr>
      </w:pPr>
      <w:r w:rsidRPr="00CD5949">
        <w:rPr>
          <w:rFonts w:cstheme="minorHAnsi"/>
          <w:sz w:val="24"/>
          <w:szCs w:val="24"/>
          <w:lang w:val="es-ES_tradnl"/>
        </w:rPr>
        <w:tab/>
      </w:r>
    </w:p>
    <w:p w14:paraId="390CAA63" w14:textId="77777777" w:rsidR="005C69C7" w:rsidRPr="007B4116" w:rsidRDefault="005C69C7" w:rsidP="005C69C7">
      <w:pPr>
        <w:pStyle w:val="Textoindependiente"/>
        <w:ind w:left="426"/>
        <w:rPr>
          <w:rFonts w:asciiTheme="minorHAnsi" w:hAnsiTheme="minorHAnsi" w:cstheme="minorHAnsi"/>
          <w:lang w:val="es-CO"/>
        </w:rPr>
      </w:pPr>
    </w:p>
    <w:p w14:paraId="35F15FBF" w14:textId="77777777" w:rsidR="005C69C7" w:rsidRPr="007B4116" w:rsidRDefault="005C69C7" w:rsidP="005C69C7">
      <w:pPr>
        <w:pStyle w:val="Textoindependiente"/>
        <w:ind w:left="426"/>
        <w:rPr>
          <w:rFonts w:asciiTheme="minorHAnsi" w:hAnsiTheme="minorHAnsi" w:cstheme="minorHAnsi"/>
          <w:lang w:val="es-CO"/>
        </w:rPr>
      </w:pPr>
    </w:p>
    <w:p w14:paraId="07F2FCAE" w14:textId="77777777" w:rsidR="005C69C7" w:rsidRPr="007B4116" w:rsidRDefault="005C69C7" w:rsidP="005C69C7">
      <w:pPr>
        <w:pStyle w:val="Textoindependiente"/>
        <w:ind w:left="426"/>
        <w:rPr>
          <w:rFonts w:asciiTheme="minorHAnsi" w:hAnsiTheme="minorHAnsi" w:cstheme="minorHAnsi"/>
          <w:lang w:val="es-CO"/>
        </w:rPr>
      </w:pPr>
    </w:p>
    <w:p w14:paraId="0FD44DF8" w14:textId="77777777" w:rsidR="005C69C7" w:rsidRPr="00CD5949" w:rsidRDefault="005C69C7" w:rsidP="005C69C7">
      <w:pPr>
        <w:pStyle w:val="Textoindependiente"/>
        <w:ind w:left="426"/>
        <w:rPr>
          <w:rFonts w:asciiTheme="minorHAnsi" w:hAnsiTheme="minorHAnsi" w:cstheme="minorHAnsi"/>
          <w:lang w:val="es-CO"/>
        </w:rPr>
      </w:pPr>
    </w:p>
    <w:bookmarkEnd w:id="2"/>
    <w:p w14:paraId="5EBFE3C1" w14:textId="77777777" w:rsidR="005C69C7" w:rsidRPr="00CD5949" w:rsidRDefault="005C69C7" w:rsidP="005C69C7">
      <w:pPr>
        <w:pStyle w:val="Textoindependiente"/>
        <w:ind w:left="426"/>
        <w:rPr>
          <w:rFonts w:asciiTheme="minorHAnsi" w:hAnsiTheme="minorHAnsi" w:cstheme="minorHAnsi"/>
          <w:lang w:val="es-CO"/>
        </w:rPr>
      </w:pPr>
    </w:p>
    <w:sectPr w:rsidR="005C69C7" w:rsidRPr="00CD5949" w:rsidSect="002F4F0E">
      <w:type w:val="continuous"/>
      <w:pgSz w:w="12240" w:h="15840"/>
      <w:pgMar w:top="1500" w:right="1460" w:bottom="1260" w:left="1480" w:header="720" w:footer="10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B1DD" w14:textId="77777777" w:rsidR="00115E8C" w:rsidRDefault="00115E8C">
      <w:r>
        <w:separator/>
      </w:r>
    </w:p>
  </w:endnote>
  <w:endnote w:type="continuationSeparator" w:id="0">
    <w:p w14:paraId="2318B270" w14:textId="77777777" w:rsidR="00115E8C" w:rsidRDefault="0011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2905" w14:textId="77777777" w:rsidR="005C69C7" w:rsidRDefault="005C69C7">
    <w:pPr>
      <w:pStyle w:val="Textoindependiente"/>
      <w:spacing w:line="14" w:lineRule="auto"/>
      <w:rPr>
        <w:sz w:val="20"/>
      </w:rPr>
    </w:pPr>
    <w:r>
      <w:rPr>
        <w:noProof/>
        <w:lang w:val="es-CO" w:eastAsia="es-CO"/>
      </w:rPr>
      <mc:AlternateContent>
        <mc:Choice Requires="wps">
          <w:drawing>
            <wp:anchor distT="0" distB="0" distL="114300" distR="114300" simplePos="0" relativeHeight="251659264" behindDoc="1" locked="0" layoutInCell="1" allowOverlap="1" wp14:anchorId="56B1E9D2" wp14:editId="0263F3FC">
              <wp:simplePos x="0" y="0"/>
              <wp:positionH relativeFrom="page">
                <wp:posOffset>6498590</wp:posOffset>
              </wp:positionH>
              <wp:positionV relativeFrom="page">
                <wp:posOffset>9240520</wp:posOffset>
              </wp:positionV>
              <wp:extent cx="220980" cy="204470"/>
              <wp:effectExtent l="2540" t="127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A025" w14:textId="77777777" w:rsidR="005C69C7" w:rsidRDefault="005C69C7">
                          <w:pPr>
                            <w:pStyle w:val="Textoindependiente"/>
                            <w:spacing w:before="20"/>
                            <w:ind w:left="40"/>
                            <w:rPr>
                              <w:rFonts w:ascii="Cambria"/>
                            </w:rPr>
                          </w:pPr>
                          <w:r>
                            <w:fldChar w:fldCharType="begin"/>
                          </w:r>
                          <w:r>
                            <w:rPr>
                              <w:rFonts w:ascii="Cambria"/>
                            </w:rPr>
                            <w:instrText xml:space="preserve"> PAGE </w:instrText>
                          </w:r>
                          <w:r>
                            <w:fldChar w:fldCharType="separate"/>
                          </w:r>
                          <w:r>
                            <w:rPr>
                              <w:rFonts w:ascii="Cambria"/>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E9D2" id="_x0000_t202" coordsize="21600,21600" o:spt="202" path="m,l,21600r21600,l21600,xe">
              <v:stroke joinstyle="miter"/>
              <v:path gradientshapeok="t" o:connecttype="rect"/>
            </v:shapetype>
            <v:shape id="Text Box 1" o:spid="_x0000_s1026" type="#_x0000_t202" style="position:absolute;margin-left:511.7pt;margin-top:727.6pt;width:17.4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" filled="f" stroked="f">
              <v:textbox inset="0,0,0,0">
                <w:txbxContent>
                  <w:p w14:paraId="065BA025" w14:textId="77777777" w:rsidR="005C69C7" w:rsidRDefault="005C69C7">
                    <w:pPr>
                      <w:pStyle w:val="Textoindependiente"/>
                      <w:spacing w:before="20"/>
                      <w:ind w:left="40"/>
                      <w:rPr>
                        <w:rFonts w:ascii="Cambria"/>
                      </w:rPr>
                    </w:pPr>
                    <w:r>
                      <w:fldChar w:fldCharType="begin"/>
                    </w:r>
                    <w:r>
                      <w:rPr>
                        <w:rFonts w:ascii="Cambria"/>
                      </w:rPr>
                      <w:instrText xml:space="preserve"> PAGE </w:instrText>
                    </w:r>
                    <w:r>
                      <w:fldChar w:fldCharType="separate"/>
                    </w:r>
                    <w:r>
                      <w:rPr>
                        <w:rFonts w:ascii="Cambria"/>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716D" w14:textId="77777777" w:rsidR="00115E8C" w:rsidRDefault="00115E8C">
      <w:r>
        <w:separator/>
      </w:r>
    </w:p>
  </w:footnote>
  <w:footnote w:type="continuationSeparator" w:id="0">
    <w:p w14:paraId="3559C0CE" w14:textId="77777777" w:rsidR="00115E8C" w:rsidRDefault="0011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4A00" w14:textId="77777777" w:rsidR="005C69C7" w:rsidRDefault="005C69C7">
    <w:pPr>
      <w:pStyle w:val="Encabezado"/>
    </w:pPr>
    <w:r>
      <w:rPr>
        <w:noProof/>
      </w:rPr>
      <w:drawing>
        <wp:anchor distT="0" distB="0" distL="114300" distR="114300" simplePos="0" relativeHeight="251660288" behindDoc="1" locked="0" layoutInCell="1" allowOverlap="1" wp14:anchorId="4CD57792" wp14:editId="345908C3">
          <wp:simplePos x="0" y="0"/>
          <wp:positionH relativeFrom="column">
            <wp:posOffset>-772164</wp:posOffset>
          </wp:positionH>
          <wp:positionV relativeFrom="paragraph">
            <wp:posOffset>101206</wp:posOffset>
          </wp:positionV>
          <wp:extent cx="3696789" cy="31998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p w14:paraId="7974B41E" w14:textId="77777777" w:rsidR="005C69C7" w:rsidRDefault="005C69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ED1D" w14:textId="77777777" w:rsidR="005C69C7" w:rsidRDefault="005C69C7">
    <w:pPr>
      <w:pStyle w:val="Encabezado"/>
    </w:pPr>
    <w:r>
      <w:rPr>
        <w:noProof/>
      </w:rPr>
      <w:drawing>
        <wp:anchor distT="0" distB="0" distL="114300" distR="114300" simplePos="0" relativeHeight="251661312" behindDoc="1" locked="0" layoutInCell="1" allowOverlap="1" wp14:anchorId="4F93C417" wp14:editId="72D69360">
          <wp:simplePos x="0" y="0"/>
          <wp:positionH relativeFrom="column">
            <wp:posOffset>-772594</wp:posOffset>
          </wp:positionH>
          <wp:positionV relativeFrom="paragraph">
            <wp:posOffset>-319405</wp:posOffset>
          </wp:positionV>
          <wp:extent cx="3696789" cy="31998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36F"/>
    <w:multiLevelType w:val="hybridMultilevel"/>
    <w:tmpl w:val="A7702116"/>
    <w:lvl w:ilvl="0" w:tplc="240A0017">
      <w:start w:val="1"/>
      <w:numFmt w:val="lowerLetter"/>
      <w:lvlText w:val="%1)"/>
      <w:lvlJc w:val="left"/>
      <w:pPr>
        <w:ind w:left="609" w:hanging="360"/>
      </w:pPr>
      <w:rPr>
        <w:rFonts w:hint="default"/>
        <w:w w:val="100"/>
        <w:sz w:val="22"/>
        <w:szCs w:val="22"/>
        <w:lang w:val="es-ES" w:eastAsia="en-US" w:bidi="ar-SA"/>
      </w:rPr>
    </w:lvl>
    <w:lvl w:ilvl="1" w:tplc="BC72EDCA">
      <w:numFmt w:val="bullet"/>
      <w:lvlText w:val="•"/>
      <w:lvlJc w:val="left"/>
      <w:pPr>
        <w:ind w:left="1460" w:hanging="360"/>
      </w:pPr>
      <w:rPr>
        <w:rFonts w:hint="default"/>
        <w:lang w:val="es-ES" w:eastAsia="en-US" w:bidi="ar-SA"/>
      </w:rPr>
    </w:lvl>
    <w:lvl w:ilvl="2" w:tplc="FB3230D4">
      <w:numFmt w:val="bullet"/>
      <w:lvlText w:val="•"/>
      <w:lvlJc w:val="left"/>
      <w:pPr>
        <w:ind w:left="2320" w:hanging="360"/>
      </w:pPr>
      <w:rPr>
        <w:rFonts w:hint="default"/>
        <w:lang w:val="es-ES" w:eastAsia="en-US" w:bidi="ar-SA"/>
      </w:rPr>
    </w:lvl>
    <w:lvl w:ilvl="3" w:tplc="7B109D38">
      <w:numFmt w:val="bullet"/>
      <w:lvlText w:val="•"/>
      <w:lvlJc w:val="left"/>
      <w:pPr>
        <w:ind w:left="3180" w:hanging="360"/>
      </w:pPr>
      <w:rPr>
        <w:rFonts w:hint="default"/>
        <w:lang w:val="es-ES" w:eastAsia="en-US" w:bidi="ar-SA"/>
      </w:rPr>
    </w:lvl>
    <w:lvl w:ilvl="4" w:tplc="F0881F32">
      <w:numFmt w:val="bullet"/>
      <w:lvlText w:val="•"/>
      <w:lvlJc w:val="left"/>
      <w:pPr>
        <w:ind w:left="4040" w:hanging="360"/>
      </w:pPr>
      <w:rPr>
        <w:rFonts w:hint="default"/>
        <w:lang w:val="es-ES" w:eastAsia="en-US" w:bidi="ar-SA"/>
      </w:rPr>
    </w:lvl>
    <w:lvl w:ilvl="5" w:tplc="438E0A68">
      <w:numFmt w:val="bullet"/>
      <w:lvlText w:val="•"/>
      <w:lvlJc w:val="left"/>
      <w:pPr>
        <w:ind w:left="4900" w:hanging="360"/>
      </w:pPr>
      <w:rPr>
        <w:rFonts w:hint="default"/>
        <w:lang w:val="es-ES" w:eastAsia="en-US" w:bidi="ar-SA"/>
      </w:rPr>
    </w:lvl>
    <w:lvl w:ilvl="6" w:tplc="98DA58C6">
      <w:numFmt w:val="bullet"/>
      <w:lvlText w:val="•"/>
      <w:lvlJc w:val="left"/>
      <w:pPr>
        <w:ind w:left="5760" w:hanging="360"/>
      </w:pPr>
      <w:rPr>
        <w:rFonts w:hint="default"/>
        <w:lang w:val="es-ES" w:eastAsia="en-US" w:bidi="ar-SA"/>
      </w:rPr>
    </w:lvl>
    <w:lvl w:ilvl="7" w:tplc="FD5C8080">
      <w:numFmt w:val="bullet"/>
      <w:lvlText w:val="•"/>
      <w:lvlJc w:val="left"/>
      <w:pPr>
        <w:ind w:left="6620" w:hanging="360"/>
      </w:pPr>
      <w:rPr>
        <w:rFonts w:hint="default"/>
        <w:lang w:val="es-ES" w:eastAsia="en-US" w:bidi="ar-SA"/>
      </w:rPr>
    </w:lvl>
    <w:lvl w:ilvl="8" w:tplc="43FA1B66">
      <w:numFmt w:val="bullet"/>
      <w:lvlText w:val="•"/>
      <w:lvlJc w:val="left"/>
      <w:pPr>
        <w:ind w:left="7480" w:hanging="360"/>
      </w:pPr>
      <w:rPr>
        <w:rFonts w:hint="default"/>
        <w:lang w:val="es-ES" w:eastAsia="en-US" w:bidi="ar-SA"/>
      </w:rPr>
    </w:lvl>
  </w:abstractNum>
  <w:abstractNum w:abstractNumId="1" w15:restartNumberingAfterBreak="0">
    <w:nsid w:val="14AE7DC4"/>
    <w:multiLevelType w:val="hybridMultilevel"/>
    <w:tmpl w:val="3F10D2E2"/>
    <w:lvl w:ilvl="0" w:tplc="24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E0EDC"/>
    <w:multiLevelType w:val="hybridMultilevel"/>
    <w:tmpl w:val="24121A40"/>
    <w:lvl w:ilvl="0" w:tplc="B308C8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8133CC"/>
    <w:multiLevelType w:val="hybridMultilevel"/>
    <w:tmpl w:val="B43AB5F6"/>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18774E5A"/>
    <w:multiLevelType w:val="multilevel"/>
    <w:tmpl w:val="E6E2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106F8"/>
    <w:multiLevelType w:val="hybridMultilevel"/>
    <w:tmpl w:val="0F383552"/>
    <w:lvl w:ilvl="0" w:tplc="1A5ED348">
      <w:start w:val="6"/>
      <w:numFmt w:val="bullet"/>
      <w:lvlText w:val="-"/>
      <w:lvlJc w:val="left"/>
      <w:pPr>
        <w:ind w:left="2488" w:hanging="360"/>
      </w:pPr>
      <w:rPr>
        <w:rFonts w:ascii="Calibri" w:eastAsia="Calibri" w:hAnsi="Calibri" w:cs="Calibri" w:hint="default"/>
      </w:rPr>
    </w:lvl>
    <w:lvl w:ilvl="1" w:tplc="240A0003" w:tentative="1">
      <w:start w:val="1"/>
      <w:numFmt w:val="bullet"/>
      <w:lvlText w:val="o"/>
      <w:lvlJc w:val="left"/>
      <w:pPr>
        <w:ind w:left="3208" w:hanging="360"/>
      </w:pPr>
      <w:rPr>
        <w:rFonts w:ascii="Courier New" w:hAnsi="Courier New" w:cs="Courier New" w:hint="default"/>
      </w:rPr>
    </w:lvl>
    <w:lvl w:ilvl="2" w:tplc="240A0005" w:tentative="1">
      <w:start w:val="1"/>
      <w:numFmt w:val="bullet"/>
      <w:lvlText w:val=""/>
      <w:lvlJc w:val="left"/>
      <w:pPr>
        <w:ind w:left="3928" w:hanging="360"/>
      </w:pPr>
      <w:rPr>
        <w:rFonts w:ascii="Wingdings" w:hAnsi="Wingdings" w:hint="default"/>
      </w:rPr>
    </w:lvl>
    <w:lvl w:ilvl="3" w:tplc="240A0001" w:tentative="1">
      <w:start w:val="1"/>
      <w:numFmt w:val="bullet"/>
      <w:lvlText w:val=""/>
      <w:lvlJc w:val="left"/>
      <w:pPr>
        <w:ind w:left="4648" w:hanging="360"/>
      </w:pPr>
      <w:rPr>
        <w:rFonts w:ascii="Symbol" w:hAnsi="Symbol" w:hint="default"/>
      </w:rPr>
    </w:lvl>
    <w:lvl w:ilvl="4" w:tplc="240A0003" w:tentative="1">
      <w:start w:val="1"/>
      <w:numFmt w:val="bullet"/>
      <w:lvlText w:val="o"/>
      <w:lvlJc w:val="left"/>
      <w:pPr>
        <w:ind w:left="5368" w:hanging="360"/>
      </w:pPr>
      <w:rPr>
        <w:rFonts w:ascii="Courier New" w:hAnsi="Courier New" w:cs="Courier New" w:hint="default"/>
      </w:rPr>
    </w:lvl>
    <w:lvl w:ilvl="5" w:tplc="240A0005" w:tentative="1">
      <w:start w:val="1"/>
      <w:numFmt w:val="bullet"/>
      <w:lvlText w:val=""/>
      <w:lvlJc w:val="left"/>
      <w:pPr>
        <w:ind w:left="6088" w:hanging="360"/>
      </w:pPr>
      <w:rPr>
        <w:rFonts w:ascii="Wingdings" w:hAnsi="Wingdings" w:hint="default"/>
      </w:rPr>
    </w:lvl>
    <w:lvl w:ilvl="6" w:tplc="240A0001" w:tentative="1">
      <w:start w:val="1"/>
      <w:numFmt w:val="bullet"/>
      <w:lvlText w:val=""/>
      <w:lvlJc w:val="left"/>
      <w:pPr>
        <w:ind w:left="6808" w:hanging="360"/>
      </w:pPr>
      <w:rPr>
        <w:rFonts w:ascii="Symbol" w:hAnsi="Symbol" w:hint="default"/>
      </w:rPr>
    </w:lvl>
    <w:lvl w:ilvl="7" w:tplc="240A0003" w:tentative="1">
      <w:start w:val="1"/>
      <w:numFmt w:val="bullet"/>
      <w:lvlText w:val="o"/>
      <w:lvlJc w:val="left"/>
      <w:pPr>
        <w:ind w:left="7528" w:hanging="360"/>
      </w:pPr>
      <w:rPr>
        <w:rFonts w:ascii="Courier New" w:hAnsi="Courier New" w:cs="Courier New" w:hint="default"/>
      </w:rPr>
    </w:lvl>
    <w:lvl w:ilvl="8" w:tplc="240A0005" w:tentative="1">
      <w:start w:val="1"/>
      <w:numFmt w:val="bullet"/>
      <w:lvlText w:val=""/>
      <w:lvlJc w:val="left"/>
      <w:pPr>
        <w:ind w:left="8248" w:hanging="360"/>
      </w:pPr>
      <w:rPr>
        <w:rFonts w:ascii="Wingdings" w:hAnsi="Wingdings" w:hint="default"/>
      </w:rPr>
    </w:lvl>
  </w:abstractNum>
  <w:abstractNum w:abstractNumId="6" w15:restartNumberingAfterBreak="0">
    <w:nsid w:val="1C727358"/>
    <w:multiLevelType w:val="multilevel"/>
    <w:tmpl w:val="7CAE9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C2377C"/>
    <w:multiLevelType w:val="multilevel"/>
    <w:tmpl w:val="6200FB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DB722B"/>
    <w:multiLevelType w:val="hybridMultilevel"/>
    <w:tmpl w:val="76308396"/>
    <w:lvl w:ilvl="0" w:tplc="8A78B40A">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9" w15:restartNumberingAfterBreak="0">
    <w:nsid w:val="26F426F9"/>
    <w:multiLevelType w:val="hybridMultilevel"/>
    <w:tmpl w:val="B57E12C6"/>
    <w:lvl w:ilvl="0" w:tplc="240A001B">
      <w:start w:val="1"/>
      <w:numFmt w:val="lowerRoman"/>
      <w:lvlText w:val="%1."/>
      <w:lvlJc w:val="right"/>
      <w:pPr>
        <w:ind w:left="1146" w:hanging="360"/>
      </w:pPr>
    </w:lvl>
    <w:lvl w:ilvl="1" w:tplc="240A0019" w:tentative="1">
      <w:start w:val="1"/>
      <w:numFmt w:val="lowerLetter"/>
      <w:lvlText w:val="%2."/>
      <w:lvlJc w:val="left"/>
      <w:pPr>
        <w:ind w:left="1866" w:hanging="360"/>
      </w:pPr>
    </w:lvl>
    <w:lvl w:ilvl="2" w:tplc="240A001B">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0" w15:restartNumberingAfterBreak="0">
    <w:nsid w:val="26F66A80"/>
    <w:multiLevelType w:val="hybridMultilevel"/>
    <w:tmpl w:val="06F66D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3B5DC3"/>
    <w:multiLevelType w:val="multilevel"/>
    <w:tmpl w:val="7FC2B64A"/>
    <w:lvl w:ilvl="0">
      <w:start w:val="3"/>
      <w:numFmt w:val="decimal"/>
      <w:lvlText w:val="%1"/>
      <w:lvlJc w:val="left"/>
      <w:pPr>
        <w:ind w:left="182" w:hanging="756"/>
      </w:pPr>
      <w:rPr>
        <w:rFonts w:hint="default"/>
        <w:lang w:val="es-ES" w:eastAsia="en-US" w:bidi="ar-SA"/>
      </w:rPr>
    </w:lvl>
    <w:lvl w:ilvl="1">
      <w:start w:val="3"/>
      <w:numFmt w:val="decimal"/>
      <w:lvlText w:val="%1.%2"/>
      <w:lvlJc w:val="left"/>
      <w:pPr>
        <w:ind w:left="182" w:hanging="756"/>
      </w:pPr>
      <w:rPr>
        <w:rFonts w:hint="default"/>
        <w:lang w:val="es-ES" w:eastAsia="en-US" w:bidi="ar-SA"/>
      </w:rPr>
    </w:lvl>
    <w:lvl w:ilvl="2">
      <w:start w:val="1"/>
      <w:numFmt w:val="decimal"/>
      <w:lvlText w:val="%1.%2.%3"/>
      <w:lvlJc w:val="left"/>
      <w:pPr>
        <w:ind w:left="182" w:hanging="756"/>
      </w:pPr>
      <w:rPr>
        <w:rFonts w:hint="default"/>
        <w:lang w:val="es-ES" w:eastAsia="en-US" w:bidi="ar-SA"/>
      </w:rPr>
    </w:lvl>
    <w:lvl w:ilvl="3">
      <w:start w:val="1"/>
      <w:numFmt w:val="decimal"/>
      <w:lvlText w:val="%1.%2.%3.%4."/>
      <w:lvlJc w:val="left"/>
      <w:pPr>
        <w:ind w:left="182" w:hanging="756"/>
      </w:pPr>
      <w:rPr>
        <w:rFonts w:hint="default"/>
        <w:b/>
        <w:bCs/>
        <w:spacing w:val="-2"/>
        <w:w w:val="100"/>
        <w:lang w:val="es-ES" w:eastAsia="en-US" w:bidi="ar-SA"/>
      </w:rPr>
    </w:lvl>
    <w:lvl w:ilvl="4">
      <w:numFmt w:val="bullet"/>
      <w:lvlText w:val=""/>
      <w:lvlJc w:val="left"/>
      <w:pPr>
        <w:ind w:left="902" w:hanging="360"/>
      </w:pPr>
      <w:rPr>
        <w:rFonts w:ascii="Symbol" w:eastAsia="Symbol" w:hAnsi="Symbol" w:cs="Symbol" w:hint="default"/>
        <w:w w:val="100"/>
        <w:sz w:val="22"/>
        <w:szCs w:val="22"/>
        <w:lang w:val="es-ES" w:eastAsia="en-US" w:bidi="ar-SA"/>
      </w:rPr>
    </w:lvl>
    <w:lvl w:ilvl="5">
      <w:numFmt w:val="bullet"/>
      <w:lvlText w:val="•"/>
      <w:lvlJc w:val="left"/>
      <w:pPr>
        <w:ind w:left="4588" w:hanging="360"/>
      </w:pPr>
      <w:rPr>
        <w:rFonts w:hint="default"/>
        <w:lang w:val="es-ES" w:eastAsia="en-US" w:bidi="ar-SA"/>
      </w:rPr>
    </w:lvl>
    <w:lvl w:ilvl="6">
      <w:numFmt w:val="bullet"/>
      <w:lvlText w:val="•"/>
      <w:lvlJc w:val="left"/>
      <w:pPr>
        <w:ind w:left="5511" w:hanging="360"/>
      </w:pPr>
      <w:rPr>
        <w:rFonts w:hint="default"/>
        <w:lang w:val="es-ES" w:eastAsia="en-US" w:bidi="ar-SA"/>
      </w:rPr>
    </w:lvl>
    <w:lvl w:ilvl="7">
      <w:numFmt w:val="bullet"/>
      <w:lvlText w:val="•"/>
      <w:lvlJc w:val="left"/>
      <w:pPr>
        <w:ind w:left="6433" w:hanging="360"/>
      </w:pPr>
      <w:rPr>
        <w:rFonts w:hint="default"/>
        <w:lang w:val="es-ES" w:eastAsia="en-US" w:bidi="ar-SA"/>
      </w:rPr>
    </w:lvl>
    <w:lvl w:ilvl="8">
      <w:numFmt w:val="bullet"/>
      <w:lvlText w:val="•"/>
      <w:lvlJc w:val="left"/>
      <w:pPr>
        <w:ind w:left="7355" w:hanging="360"/>
      </w:pPr>
      <w:rPr>
        <w:rFonts w:hint="default"/>
        <w:lang w:val="es-ES" w:eastAsia="en-US" w:bidi="ar-SA"/>
      </w:rPr>
    </w:lvl>
  </w:abstractNum>
  <w:abstractNum w:abstractNumId="12" w15:restartNumberingAfterBreak="0">
    <w:nsid w:val="36800371"/>
    <w:multiLevelType w:val="hybridMultilevel"/>
    <w:tmpl w:val="76144094"/>
    <w:lvl w:ilvl="0" w:tplc="240A0019">
      <w:start w:val="1"/>
      <w:numFmt w:val="lowerLetter"/>
      <w:lvlText w:val="%1."/>
      <w:lvlJc w:val="left"/>
      <w:pPr>
        <w:ind w:left="1287" w:hanging="360"/>
      </w:pPr>
      <w:rPr>
        <w:rFont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 w15:restartNumberingAfterBreak="0">
    <w:nsid w:val="38B5356E"/>
    <w:multiLevelType w:val="multilevel"/>
    <w:tmpl w:val="8D183D54"/>
    <w:lvl w:ilvl="0">
      <w:start w:val="4"/>
      <w:numFmt w:val="decimal"/>
      <w:pStyle w:val="Estilo1"/>
      <w:lvlText w:val="%1."/>
      <w:lvlJc w:val="left"/>
      <w:pPr>
        <w:ind w:left="786" w:hanging="360"/>
      </w:pPr>
      <w:rPr>
        <w:rFonts w:hint="default"/>
        <w:b/>
        <w:lang w:val="es-CO"/>
      </w:rPr>
    </w:lvl>
    <w:lvl w:ilvl="1">
      <w:start w:val="1"/>
      <w:numFmt w:val="decimal"/>
      <w:isLgl/>
      <w:lvlText w:val="%1.%2."/>
      <w:lvlJc w:val="left"/>
      <w:pPr>
        <w:ind w:left="1080" w:hanging="720"/>
      </w:pPr>
      <w:rPr>
        <w:rFonts w:hint="default"/>
        <w:b/>
      </w:rPr>
    </w:lvl>
    <w:lvl w:ilvl="2">
      <w:start w:val="1"/>
      <w:numFmt w:val="decimal"/>
      <w:isLgl/>
      <w:lvlText w:val="%1.%2.%3."/>
      <w:lvlJc w:val="left"/>
      <w:pPr>
        <w:ind w:left="5257" w:hanging="720"/>
      </w:pPr>
      <w:rPr>
        <w:rFonts w:hint="default"/>
        <w:lang w:val="es-ES_tradn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35147A"/>
    <w:multiLevelType w:val="hybridMultilevel"/>
    <w:tmpl w:val="7A98973E"/>
    <w:lvl w:ilvl="0" w:tplc="240A0013">
      <w:start w:val="1"/>
      <w:numFmt w:val="upperRoman"/>
      <w:lvlText w:val="%1."/>
      <w:lvlJc w:val="right"/>
      <w:pPr>
        <w:ind w:left="863" w:hanging="360"/>
      </w:pPr>
    </w:lvl>
    <w:lvl w:ilvl="1" w:tplc="240A0019" w:tentative="1">
      <w:start w:val="1"/>
      <w:numFmt w:val="lowerLetter"/>
      <w:lvlText w:val="%2."/>
      <w:lvlJc w:val="left"/>
      <w:pPr>
        <w:ind w:left="1583" w:hanging="360"/>
      </w:pPr>
    </w:lvl>
    <w:lvl w:ilvl="2" w:tplc="240A001B" w:tentative="1">
      <w:start w:val="1"/>
      <w:numFmt w:val="lowerRoman"/>
      <w:lvlText w:val="%3."/>
      <w:lvlJc w:val="right"/>
      <w:pPr>
        <w:ind w:left="2303" w:hanging="180"/>
      </w:pPr>
    </w:lvl>
    <w:lvl w:ilvl="3" w:tplc="240A000F" w:tentative="1">
      <w:start w:val="1"/>
      <w:numFmt w:val="decimal"/>
      <w:lvlText w:val="%4."/>
      <w:lvlJc w:val="left"/>
      <w:pPr>
        <w:ind w:left="3023" w:hanging="360"/>
      </w:pPr>
    </w:lvl>
    <w:lvl w:ilvl="4" w:tplc="240A0019" w:tentative="1">
      <w:start w:val="1"/>
      <w:numFmt w:val="lowerLetter"/>
      <w:lvlText w:val="%5."/>
      <w:lvlJc w:val="left"/>
      <w:pPr>
        <w:ind w:left="3743" w:hanging="360"/>
      </w:pPr>
    </w:lvl>
    <w:lvl w:ilvl="5" w:tplc="240A001B" w:tentative="1">
      <w:start w:val="1"/>
      <w:numFmt w:val="lowerRoman"/>
      <w:lvlText w:val="%6."/>
      <w:lvlJc w:val="right"/>
      <w:pPr>
        <w:ind w:left="4463" w:hanging="180"/>
      </w:pPr>
    </w:lvl>
    <w:lvl w:ilvl="6" w:tplc="240A000F" w:tentative="1">
      <w:start w:val="1"/>
      <w:numFmt w:val="decimal"/>
      <w:lvlText w:val="%7."/>
      <w:lvlJc w:val="left"/>
      <w:pPr>
        <w:ind w:left="5183" w:hanging="360"/>
      </w:pPr>
    </w:lvl>
    <w:lvl w:ilvl="7" w:tplc="240A0019" w:tentative="1">
      <w:start w:val="1"/>
      <w:numFmt w:val="lowerLetter"/>
      <w:lvlText w:val="%8."/>
      <w:lvlJc w:val="left"/>
      <w:pPr>
        <w:ind w:left="5903" w:hanging="360"/>
      </w:pPr>
    </w:lvl>
    <w:lvl w:ilvl="8" w:tplc="240A001B" w:tentative="1">
      <w:start w:val="1"/>
      <w:numFmt w:val="lowerRoman"/>
      <w:lvlText w:val="%9."/>
      <w:lvlJc w:val="right"/>
      <w:pPr>
        <w:ind w:left="6623" w:hanging="180"/>
      </w:pPr>
    </w:lvl>
  </w:abstractNum>
  <w:abstractNum w:abstractNumId="15" w15:restartNumberingAfterBreak="0">
    <w:nsid w:val="3B6B29BD"/>
    <w:multiLevelType w:val="hybridMultilevel"/>
    <w:tmpl w:val="FBFA4E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741EB7"/>
    <w:multiLevelType w:val="multilevel"/>
    <w:tmpl w:val="EEB2B2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6421D0"/>
    <w:multiLevelType w:val="hybridMultilevel"/>
    <w:tmpl w:val="AD1C77F6"/>
    <w:lvl w:ilvl="0" w:tplc="9D94DF3E">
      <w:start w:val="1"/>
      <w:numFmt w:val="lowerLetter"/>
      <w:lvlText w:val="%1."/>
      <w:lvlJc w:val="left"/>
      <w:pPr>
        <w:ind w:left="609" w:hanging="428"/>
      </w:pPr>
      <w:rPr>
        <w:rFonts w:ascii="Calibri" w:eastAsia="Calibri" w:hAnsi="Calibri" w:cs="Calibri" w:hint="default"/>
        <w:spacing w:val="-1"/>
        <w:w w:val="100"/>
        <w:sz w:val="22"/>
        <w:szCs w:val="22"/>
        <w:lang w:val="es-ES" w:eastAsia="en-US" w:bidi="ar-SA"/>
      </w:rPr>
    </w:lvl>
    <w:lvl w:ilvl="1" w:tplc="EC0E5D0E">
      <w:numFmt w:val="bullet"/>
      <w:lvlText w:val="•"/>
      <w:lvlJc w:val="left"/>
      <w:pPr>
        <w:ind w:left="1460" w:hanging="428"/>
      </w:pPr>
      <w:rPr>
        <w:rFonts w:hint="default"/>
        <w:lang w:val="es-ES" w:eastAsia="en-US" w:bidi="ar-SA"/>
      </w:rPr>
    </w:lvl>
    <w:lvl w:ilvl="2" w:tplc="5CA0B882">
      <w:numFmt w:val="bullet"/>
      <w:lvlText w:val="•"/>
      <w:lvlJc w:val="left"/>
      <w:pPr>
        <w:ind w:left="2320" w:hanging="428"/>
      </w:pPr>
      <w:rPr>
        <w:rFonts w:hint="default"/>
        <w:lang w:val="es-ES" w:eastAsia="en-US" w:bidi="ar-SA"/>
      </w:rPr>
    </w:lvl>
    <w:lvl w:ilvl="3" w:tplc="C3728858">
      <w:numFmt w:val="bullet"/>
      <w:lvlText w:val="•"/>
      <w:lvlJc w:val="left"/>
      <w:pPr>
        <w:ind w:left="3180" w:hanging="428"/>
      </w:pPr>
      <w:rPr>
        <w:rFonts w:hint="default"/>
        <w:lang w:val="es-ES" w:eastAsia="en-US" w:bidi="ar-SA"/>
      </w:rPr>
    </w:lvl>
    <w:lvl w:ilvl="4" w:tplc="129406B4">
      <w:numFmt w:val="bullet"/>
      <w:lvlText w:val="•"/>
      <w:lvlJc w:val="left"/>
      <w:pPr>
        <w:ind w:left="4040" w:hanging="428"/>
      </w:pPr>
      <w:rPr>
        <w:rFonts w:hint="default"/>
        <w:lang w:val="es-ES" w:eastAsia="en-US" w:bidi="ar-SA"/>
      </w:rPr>
    </w:lvl>
    <w:lvl w:ilvl="5" w:tplc="9AF4FF04">
      <w:numFmt w:val="bullet"/>
      <w:lvlText w:val="•"/>
      <w:lvlJc w:val="left"/>
      <w:pPr>
        <w:ind w:left="4900" w:hanging="428"/>
      </w:pPr>
      <w:rPr>
        <w:rFonts w:hint="default"/>
        <w:lang w:val="es-ES" w:eastAsia="en-US" w:bidi="ar-SA"/>
      </w:rPr>
    </w:lvl>
    <w:lvl w:ilvl="6" w:tplc="DC2C1C98">
      <w:numFmt w:val="bullet"/>
      <w:lvlText w:val="•"/>
      <w:lvlJc w:val="left"/>
      <w:pPr>
        <w:ind w:left="5760" w:hanging="428"/>
      </w:pPr>
      <w:rPr>
        <w:rFonts w:hint="default"/>
        <w:lang w:val="es-ES" w:eastAsia="en-US" w:bidi="ar-SA"/>
      </w:rPr>
    </w:lvl>
    <w:lvl w:ilvl="7" w:tplc="36188010">
      <w:numFmt w:val="bullet"/>
      <w:lvlText w:val="•"/>
      <w:lvlJc w:val="left"/>
      <w:pPr>
        <w:ind w:left="6620" w:hanging="428"/>
      </w:pPr>
      <w:rPr>
        <w:rFonts w:hint="default"/>
        <w:lang w:val="es-ES" w:eastAsia="en-US" w:bidi="ar-SA"/>
      </w:rPr>
    </w:lvl>
    <w:lvl w:ilvl="8" w:tplc="4FE6828E">
      <w:numFmt w:val="bullet"/>
      <w:lvlText w:val="•"/>
      <w:lvlJc w:val="left"/>
      <w:pPr>
        <w:ind w:left="7480" w:hanging="428"/>
      </w:pPr>
      <w:rPr>
        <w:rFonts w:hint="default"/>
        <w:lang w:val="es-ES" w:eastAsia="en-US" w:bidi="ar-SA"/>
      </w:rPr>
    </w:lvl>
  </w:abstractNum>
  <w:abstractNum w:abstractNumId="18" w15:restartNumberingAfterBreak="0">
    <w:nsid w:val="4B7876B0"/>
    <w:multiLevelType w:val="hybridMultilevel"/>
    <w:tmpl w:val="3DE60BF4"/>
    <w:lvl w:ilvl="0" w:tplc="2E12E538">
      <w:start w:val="1"/>
      <w:numFmt w:val="lowerLetter"/>
      <w:lvlText w:val="%1."/>
      <w:lvlJc w:val="left"/>
      <w:pPr>
        <w:ind w:left="542" w:hanging="360"/>
      </w:pPr>
      <w:rPr>
        <w:rFonts w:ascii="Calibri" w:eastAsia="Calibri" w:hAnsi="Calibri" w:cs="Calibri" w:hint="default"/>
        <w:spacing w:val="-1"/>
        <w:w w:val="100"/>
        <w:sz w:val="22"/>
        <w:szCs w:val="22"/>
      </w:rPr>
    </w:lvl>
    <w:lvl w:ilvl="1" w:tplc="240A0019" w:tentative="1">
      <w:start w:val="1"/>
      <w:numFmt w:val="lowerLetter"/>
      <w:lvlText w:val="%2."/>
      <w:lvlJc w:val="left"/>
      <w:pPr>
        <w:ind w:left="1441" w:hanging="360"/>
      </w:pPr>
    </w:lvl>
    <w:lvl w:ilvl="2" w:tplc="240A001B" w:tentative="1">
      <w:start w:val="1"/>
      <w:numFmt w:val="lowerRoman"/>
      <w:lvlText w:val="%3."/>
      <w:lvlJc w:val="right"/>
      <w:pPr>
        <w:ind w:left="2161" w:hanging="180"/>
      </w:pPr>
    </w:lvl>
    <w:lvl w:ilvl="3" w:tplc="240A000F" w:tentative="1">
      <w:start w:val="1"/>
      <w:numFmt w:val="decimal"/>
      <w:lvlText w:val="%4."/>
      <w:lvlJc w:val="left"/>
      <w:pPr>
        <w:ind w:left="2881" w:hanging="360"/>
      </w:pPr>
    </w:lvl>
    <w:lvl w:ilvl="4" w:tplc="240A0019" w:tentative="1">
      <w:start w:val="1"/>
      <w:numFmt w:val="lowerLetter"/>
      <w:lvlText w:val="%5."/>
      <w:lvlJc w:val="left"/>
      <w:pPr>
        <w:ind w:left="3601" w:hanging="360"/>
      </w:pPr>
    </w:lvl>
    <w:lvl w:ilvl="5" w:tplc="240A001B" w:tentative="1">
      <w:start w:val="1"/>
      <w:numFmt w:val="lowerRoman"/>
      <w:lvlText w:val="%6."/>
      <w:lvlJc w:val="right"/>
      <w:pPr>
        <w:ind w:left="4321" w:hanging="180"/>
      </w:pPr>
    </w:lvl>
    <w:lvl w:ilvl="6" w:tplc="240A000F" w:tentative="1">
      <w:start w:val="1"/>
      <w:numFmt w:val="decimal"/>
      <w:lvlText w:val="%7."/>
      <w:lvlJc w:val="left"/>
      <w:pPr>
        <w:ind w:left="5041" w:hanging="360"/>
      </w:pPr>
    </w:lvl>
    <w:lvl w:ilvl="7" w:tplc="240A0019" w:tentative="1">
      <w:start w:val="1"/>
      <w:numFmt w:val="lowerLetter"/>
      <w:lvlText w:val="%8."/>
      <w:lvlJc w:val="left"/>
      <w:pPr>
        <w:ind w:left="5761" w:hanging="360"/>
      </w:pPr>
    </w:lvl>
    <w:lvl w:ilvl="8" w:tplc="240A001B" w:tentative="1">
      <w:start w:val="1"/>
      <w:numFmt w:val="lowerRoman"/>
      <w:lvlText w:val="%9."/>
      <w:lvlJc w:val="right"/>
      <w:pPr>
        <w:ind w:left="6481" w:hanging="180"/>
      </w:pPr>
    </w:lvl>
  </w:abstractNum>
  <w:abstractNum w:abstractNumId="19" w15:restartNumberingAfterBreak="0">
    <w:nsid w:val="4F8D23BE"/>
    <w:multiLevelType w:val="hybridMultilevel"/>
    <w:tmpl w:val="BD98EBD8"/>
    <w:lvl w:ilvl="0" w:tplc="240A0019">
      <w:start w:val="1"/>
      <w:numFmt w:val="lowerLetter"/>
      <w:lvlText w:val="%1."/>
      <w:lvlJc w:val="left"/>
      <w:pPr>
        <w:ind w:left="1429" w:hanging="360"/>
      </w:pPr>
      <w:rPr>
        <w:rFonts w:hint="default"/>
      </w:rPr>
    </w:lvl>
    <w:lvl w:ilvl="1" w:tplc="240A0003" w:tentative="1">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0" w15:restartNumberingAfterBreak="0">
    <w:nsid w:val="50951859"/>
    <w:multiLevelType w:val="hybridMultilevel"/>
    <w:tmpl w:val="583697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EA475BF"/>
    <w:multiLevelType w:val="multilevel"/>
    <w:tmpl w:val="04D2437C"/>
    <w:lvl w:ilvl="0">
      <w:start w:val="1"/>
      <w:numFmt w:val="decimal"/>
      <w:lvlText w:val="%1."/>
      <w:lvlJc w:val="left"/>
      <w:pPr>
        <w:ind w:left="609" w:hanging="360"/>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748" w:hanging="567"/>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890" w:hanging="720"/>
      </w:pPr>
      <w:rPr>
        <w:rFonts w:hint="default"/>
        <w:b/>
        <w:bCs/>
        <w:spacing w:val="-2"/>
        <w:w w:val="100"/>
        <w:lang w:val="es-ES" w:eastAsia="en-US" w:bidi="ar-SA"/>
      </w:rPr>
    </w:lvl>
    <w:lvl w:ilvl="3">
      <w:numFmt w:val="bullet"/>
      <w:lvlText w:val="•"/>
      <w:lvlJc w:val="left"/>
      <w:pPr>
        <w:ind w:left="900" w:hanging="720"/>
      </w:pPr>
      <w:rPr>
        <w:rFonts w:hint="default"/>
        <w:lang w:val="es-ES" w:eastAsia="en-US" w:bidi="ar-SA"/>
      </w:rPr>
    </w:lvl>
    <w:lvl w:ilvl="4">
      <w:numFmt w:val="bullet"/>
      <w:lvlText w:val="•"/>
      <w:lvlJc w:val="left"/>
      <w:pPr>
        <w:ind w:left="1460" w:hanging="720"/>
      </w:pPr>
      <w:rPr>
        <w:rFonts w:hint="default"/>
        <w:lang w:val="es-ES" w:eastAsia="en-US" w:bidi="ar-SA"/>
      </w:rPr>
    </w:lvl>
    <w:lvl w:ilvl="5">
      <w:numFmt w:val="bullet"/>
      <w:lvlText w:val="•"/>
      <w:lvlJc w:val="left"/>
      <w:pPr>
        <w:ind w:left="2750" w:hanging="720"/>
      </w:pPr>
      <w:rPr>
        <w:rFonts w:hint="default"/>
        <w:lang w:val="es-ES" w:eastAsia="en-US" w:bidi="ar-SA"/>
      </w:rPr>
    </w:lvl>
    <w:lvl w:ilvl="6">
      <w:numFmt w:val="bullet"/>
      <w:lvlText w:val="•"/>
      <w:lvlJc w:val="left"/>
      <w:pPr>
        <w:ind w:left="4040" w:hanging="720"/>
      </w:pPr>
      <w:rPr>
        <w:rFonts w:hint="default"/>
        <w:lang w:val="es-ES" w:eastAsia="en-US" w:bidi="ar-SA"/>
      </w:rPr>
    </w:lvl>
    <w:lvl w:ilvl="7">
      <w:numFmt w:val="bullet"/>
      <w:lvlText w:val="•"/>
      <w:lvlJc w:val="left"/>
      <w:pPr>
        <w:ind w:left="5330" w:hanging="720"/>
      </w:pPr>
      <w:rPr>
        <w:rFonts w:hint="default"/>
        <w:lang w:val="es-ES" w:eastAsia="en-US" w:bidi="ar-SA"/>
      </w:rPr>
    </w:lvl>
    <w:lvl w:ilvl="8">
      <w:numFmt w:val="bullet"/>
      <w:lvlText w:val="•"/>
      <w:lvlJc w:val="left"/>
      <w:pPr>
        <w:ind w:left="6620" w:hanging="720"/>
      </w:pPr>
      <w:rPr>
        <w:rFonts w:hint="default"/>
        <w:lang w:val="es-ES" w:eastAsia="en-US" w:bidi="ar-SA"/>
      </w:rPr>
    </w:lvl>
  </w:abstractNum>
  <w:abstractNum w:abstractNumId="22" w15:restartNumberingAfterBreak="0">
    <w:nsid w:val="5FD00740"/>
    <w:multiLevelType w:val="hybridMultilevel"/>
    <w:tmpl w:val="FF72746A"/>
    <w:lvl w:ilvl="0" w:tplc="C2B4E452">
      <w:start w:val="1"/>
      <w:numFmt w:val="decimal"/>
      <w:lvlText w:val="%1."/>
      <w:lvlJc w:val="left"/>
      <w:pPr>
        <w:ind w:left="786" w:hanging="360"/>
      </w:pPr>
      <w:rPr>
        <w:rFonts w:cs="Calibri" w:hint="default"/>
        <w:b/>
        <w:u w:val="none"/>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3" w15:restartNumberingAfterBreak="0">
    <w:nsid w:val="64706979"/>
    <w:multiLevelType w:val="multilevel"/>
    <w:tmpl w:val="23D62BB8"/>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AFD480C"/>
    <w:multiLevelType w:val="multilevel"/>
    <w:tmpl w:val="6200F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4B7A04"/>
    <w:multiLevelType w:val="multilevel"/>
    <w:tmpl w:val="6B9CDFA6"/>
    <w:lvl w:ilvl="0">
      <w:start w:val="4"/>
      <w:numFmt w:val="decimal"/>
      <w:lvlText w:val="%1"/>
      <w:lvlJc w:val="left"/>
      <w:pPr>
        <w:ind w:left="672" w:hanging="672"/>
      </w:pPr>
      <w:rPr>
        <w:rFonts w:hint="default"/>
      </w:rPr>
    </w:lvl>
    <w:lvl w:ilvl="1">
      <w:start w:val="4"/>
      <w:numFmt w:val="decimal"/>
      <w:lvlText w:val="%1.%2"/>
      <w:lvlJc w:val="left"/>
      <w:pPr>
        <w:ind w:left="1642"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5128" w:hanging="144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614" w:hanging="2160"/>
      </w:pPr>
      <w:rPr>
        <w:rFonts w:hint="default"/>
      </w:rPr>
    </w:lvl>
    <w:lvl w:ilvl="8">
      <w:start w:val="1"/>
      <w:numFmt w:val="decimal"/>
      <w:lvlText w:val="%1.%2.%3.%4.%5.%6.%7.%8.%9"/>
      <w:lvlJc w:val="left"/>
      <w:pPr>
        <w:ind w:left="9536" w:hanging="2160"/>
      </w:pPr>
      <w:rPr>
        <w:rFonts w:hint="default"/>
      </w:rPr>
    </w:lvl>
  </w:abstractNum>
  <w:abstractNum w:abstractNumId="26" w15:restartNumberingAfterBreak="0">
    <w:nsid w:val="7E4A3D71"/>
    <w:multiLevelType w:val="multilevel"/>
    <w:tmpl w:val="E6E2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4244766">
    <w:abstractNumId w:val="13"/>
  </w:num>
  <w:num w:numId="2" w16cid:durableId="829370921">
    <w:abstractNumId w:val="4"/>
  </w:num>
  <w:num w:numId="3" w16cid:durableId="2130345696">
    <w:abstractNumId w:val="20"/>
  </w:num>
  <w:num w:numId="4" w16cid:durableId="797332635">
    <w:abstractNumId w:val="12"/>
  </w:num>
  <w:num w:numId="5" w16cid:durableId="1609894214">
    <w:abstractNumId w:val="1"/>
  </w:num>
  <w:num w:numId="6" w16cid:durableId="990211476">
    <w:abstractNumId w:val="19"/>
  </w:num>
  <w:num w:numId="7" w16cid:durableId="1006637585">
    <w:abstractNumId w:val="16"/>
  </w:num>
  <w:num w:numId="8" w16cid:durableId="1379083216">
    <w:abstractNumId w:val="15"/>
  </w:num>
  <w:num w:numId="9" w16cid:durableId="690448661">
    <w:abstractNumId w:val="8"/>
  </w:num>
  <w:num w:numId="10" w16cid:durableId="1744640446">
    <w:abstractNumId w:val="23"/>
  </w:num>
  <w:num w:numId="11" w16cid:durableId="1403020135">
    <w:abstractNumId w:val="24"/>
  </w:num>
  <w:num w:numId="12" w16cid:durableId="1024481285">
    <w:abstractNumId w:val="7"/>
  </w:num>
  <w:num w:numId="13" w16cid:durableId="1955288013">
    <w:abstractNumId w:val="14"/>
  </w:num>
  <w:num w:numId="14" w16cid:durableId="281084334">
    <w:abstractNumId w:val="9"/>
  </w:num>
  <w:num w:numId="15" w16cid:durableId="80489949">
    <w:abstractNumId w:val="10"/>
  </w:num>
  <w:num w:numId="16" w16cid:durableId="1970355131">
    <w:abstractNumId w:val="3"/>
  </w:num>
  <w:num w:numId="17" w16cid:durableId="1499150267">
    <w:abstractNumId w:val="22"/>
  </w:num>
  <w:num w:numId="18" w16cid:durableId="1421023776">
    <w:abstractNumId w:val="17"/>
  </w:num>
  <w:num w:numId="19" w16cid:durableId="1994597094">
    <w:abstractNumId w:val="11"/>
  </w:num>
  <w:num w:numId="20" w16cid:durableId="210774294">
    <w:abstractNumId w:val="21"/>
  </w:num>
  <w:num w:numId="21" w16cid:durableId="1538272736">
    <w:abstractNumId w:val="0"/>
  </w:num>
  <w:num w:numId="22" w16cid:durableId="500970919">
    <w:abstractNumId w:val="6"/>
  </w:num>
  <w:num w:numId="23" w16cid:durableId="381901230">
    <w:abstractNumId w:val="25"/>
  </w:num>
  <w:num w:numId="24" w16cid:durableId="1069420370">
    <w:abstractNumId w:val="18"/>
  </w:num>
  <w:num w:numId="25" w16cid:durableId="1754551102">
    <w:abstractNumId w:val="2"/>
  </w:num>
  <w:num w:numId="26" w16cid:durableId="844368662">
    <w:abstractNumId w:val="26"/>
  </w:num>
  <w:num w:numId="27" w16cid:durableId="184582729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E0"/>
    <w:rsid w:val="0000264B"/>
    <w:rsid w:val="00002F3E"/>
    <w:rsid w:val="000131BE"/>
    <w:rsid w:val="00017361"/>
    <w:rsid w:val="00020880"/>
    <w:rsid w:val="00023958"/>
    <w:rsid w:val="00023B98"/>
    <w:rsid w:val="00027955"/>
    <w:rsid w:val="00031815"/>
    <w:rsid w:val="000432AA"/>
    <w:rsid w:val="00051D0C"/>
    <w:rsid w:val="00052F8B"/>
    <w:rsid w:val="0006646C"/>
    <w:rsid w:val="00077F9A"/>
    <w:rsid w:val="000877DF"/>
    <w:rsid w:val="000B1753"/>
    <w:rsid w:val="000B6CB0"/>
    <w:rsid w:val="000D31EC"/>
    <w:rsid w:val="000D74B0"/>
    <w:rsid w:val="000D76F0"/>
    <w:rsid w:val="000D7972"/>
    <w:rsid w:val="000E3E22"/>
    <w:rsid w:val="000E67EC"/>
    <w:rsid w:val="000F2B41"/>
    <w:rsid w:val="000F2D52"/>
    <w:rsid w:val="0010262D"/>
    <w:rsid w:val="00103CAE"/>
    <w:rsid w:val="00115E8C"/>
    <w:rsid w:val="00116F87"/>
    <w:rsid w:val="00124F87"/>
    <w:rsid w:val="00125738"/>
    <w:rsid w:val="00141FFA"/>
    <w:rsid w:val="0014292B"/>
    <w:rsid w:val="0014306B"/>
    <w:rsid w:val="00143764"/>
    <w:rsid w:val="00163A37"/>
    <w:rsid w:val="00165A9F"/>
    <w:rsid w:val="00173A20"/>
    <w:rsid w:val="001876C7"/>
    <w:rsid w:val="00197C3F"/>
    <w:rsid w:val="001A19EC"/>
    <w:rsid w:val="001B0856"/>
    <w:rsid w:val="001B3C64"/>
    <w:rsid w:val="001C0196"/>
    <w:rsid w:val="001D2586"/>
    <w:rsid w:val="001F10A9"/>
    <w:rsid w:val="001F1D52"/>
    <w:rsid w:val="001F2C2F"/>
    <w:rsid w:val="001F460B"/>
    <w:rsid w:val="00204D5E"/>
    <w:rsid w:val="00205BAC"/>
    <w:rsid w:val="002109E2"/>
    <w:rsid w:val="002203BE"/>
    <w:rsid w:val="00230F06"/>
    <w:rsid w:val="00250450"/>
    <w:rsid w:val="002611F2"/>
    <w:rsid w:val="002671FA"/>
    <w:rsid w:val="00282E2B"/>
    <w:rsid w:val="00282F9E"/>
    <w:rsid w:val="002911F4"/>
    <w:rsid w:val="00292748"/>
    <w:rsid w:val="002A7D78"/>
    <w:rsid w:val="002B6372"/>
    <w:rsid w:val="002B63DB"/>
    <w:rsid w:val="002C420D"/>
    <w:rsid w:val="002E16AE"/>
    <w:rsid w:val="002E325B"/>
    <w:rsid w:val="002E60C5"/>
    <w:rsid w:val="002F4F0E"/>
    <w:rsid w:val="003037E6"/>
    <w:rsid w:val="003103BC"/>
    <w:rsid w:val="00320059"/>
    <w:rsid w:val="00331E3D"/>
    <w:rsid w:val="003436FE"/>
    <w:rsid w:val="00343C6B"/>
    <w:rsid w:val="00352E44"/>
    <w:rsid w:val="003609AD"/>
    <w:rsid w:val="003B417B"/>
    <w:rsid w:val="003C12A1"/>
    <w:rsid w:val="003D6149"/>
    <w:rsid w:val="003F48FB"/>
    <w:rsid w:val="003F7B79"/>
    <w:rsid w:val="003F7E73"/>
    <w:rsid w:val="004052A1"/>
    <w:rsid w:val="00434B47"/>
    <w:rsid w:val="00443D8C"/>
    <w:rsid w:val="00444341"/>
    <w:rsid w:val="004760AB"/>
    <w:rsid w:val="00486B50"/>
    <w:rsid w:val="00487066"/>
    <w:rsid w:val="0048767A"/>
    <w:rsid w:val="004913DA"/>
    <w:rsid w:val="004A094C"/>
    <w:rsid w:val="004A45E0"/>
    <w:rsid w:val="004B1048"/>
    <w:rsid w:val="004B70EA"/>
    <w:rsid w:val="004D0043"/>
    <w:rsid w:val="004E5758"/>
    <w:rsid w:val="004F0199"/>
    <w:rsid w:val="0051243D"/>
    <w:rsid w:val="00512A27"/>
    <w:rsid w:val="00512DF6"/>
    <w:rsid w:val="005161FE"/>
    <w:rsid w:val="00517C19"/>
    <w:rsid w:val="00520F55"/>
    <w:rsid w:val="0053041A"/>
    <w:rsid w:val="0053237D"/>
    <w:rsid w:val="0053561F"/>
    <w:rsid w:val="0054722F"/>
    <w:rsid w:val="00561F75"/>
    <w:rsid w:val="00567C19"/>
    <w:rsid w:val="00571C36"/>
    <w:rsid w:val="005A0D05"/>
    <w:rsid w:val="005A0EFD"/>
    <w:rsid w:val="005B3803"/>
    <w:rsid w:val="005C69C7"/>
    <w:rsid w:val="005E275B"/>
    <w:rsid w:val="006008ED"/>
    <w:rsid w:val="00602AE4"/>
    <w:rsid w:val="00604FC7"/>
    <w:rsid w:val="00605443"/>
    <w:rsid w:val="00607551"/>
    <w:rsid w:val="0061145A"/>
    <w:rsid w:val="00616946"/>
    <w:rsid w:val="00625195"/>
    <w:rsid w:val="006334DF"/>
    <w:rsid w:val="00637540"/>
    <w:rsid w:val="0064033A"/>
    <w:rsid w:val="00646F6A"/>
    <w:rsid w:val="00661576"/>
    <w:rsid w:val="00663E03"/>
    <w:rsid w:val="00674AE5"/>
    <w:rsid w:val="00691A57"/>
    <w:rsid w:val="006A2E8E"/>
    <w:rsid w:val="006A42DF"/>
    <w:rsid w:val="006A77A3"/>
    <w:rsid w:val="006B3E25"/>
    <w:rsid w:val="006D0BA9"/>
    <w:rsid w:val="006D4FE1"/>
    <w:rsid w:val="006D69C5"/>
    <w:rsid w:val="006E59C4"/>
    <w:rsid w:val="006F4DDD"/>
    <w:rsid w:val="00702287"/>
    <w:rsid w:val="0070620F"/>
    <w:rsid w:val="00710838"/>
    <w:rsid w:val="007146B7"/>
    <w:rsid w:val="007220A8"/>
    <w:rsid w:val="0072357C"/>
    <w:rsid w:val="00730796"/>
    <w:rsid w:val="00734BF3"/>
    <w:rsid w:val="00751EC7"/>
    <w:rsid w:val="007524C7"/>
    <w:rsid w:val="00754CB2"/>
    <w:rsid w:val="0075762E"/>
    <w:rsid w:val="00772D1A"/>
    <w:rsid w:val="00774D90"/>
    <w:rsid w:val="0077553C"/>
    <w:rsid w:val="00775F4A"/>
    <w:rsid w:val="0078654E"/>
    <w:rsid w:val="007926D5"/>
    <w:rsid w:val="0079406A"/>
    <w:rsid w:val="007A31BF"/>
    <w:rsid w:val="007B298A"/>
    <w:rsid w:val="007B4116"/>
    <w:rsid w:val="007B715E"/>
    <w:rsid w:val="007C4F3E"/>
    <w:rsid w:val="007C6AFA"/>
    <w:rsid w:val="007D580C"/>
    <w:rsid w:val="007E4942"/>
    <w:rsid w:val="007E66C8"/>
    <w:rsid w:val="007E752C"/>
    <w:rsid w:val="007E78E0"/>
    <w:rsid w:val="007F0A6C"/>
    <w:rsid w:val="007F3320"/>
    <w:rsid w:val="008041EF"/>
    <w:rsid w:val="008044B1"/>
    <w:rsid w:val="008234D7"/>
    <w:rsid w:val="0082667C"/>
    <w:rsid w:val="00830C08"/>
    <w:rsid w:val="00856D4D"/>
    <w:rsid w:val="00862FAE"/>
    <w:rsid w:val="00871272"/>
    <w:rsid w:val="00877047"/>
    <w:rsid w:val="00880A7A"/>
    <w:rsid w:val="008820D7"/>
    <w:rsid w:val="008929FD"/>
    <w:rsid w:val="00893DA9"/>
    <w:rsid w:val="008A3A78"/>
    <w:rsid w:val="008C62EE"/>
    <w:rsid w:val="008D2C65"/>
    <w:rsid w:val="008D7538"/>
    <w:rsid w:val="008F555C"/>
    <w:rsid w:val="009278D9"/>
    <w:rsid w:val="00933069"/>
    <w:rsid w:val="00940F6D"/>
    <w:rsid w:val="00947DC4"/>
    <w:rsid w:val="009505BE"/>
    <w:rsid w:val="00951B43"/>
    <w:rsid w:val="00956385"/>
    <w:rsid w:val="00963F58"/>
    <w:rsid w:val="00964A53"/>
    <w:rsid w:val="009667B9"/>
    <w:rsid w:val="00971520"/>
    <w:rsid w:val="00973EC7"/>
    <w:rsid w:val="00990162"/>
    <w:rsid w:val="00990E69"/>
    <w:rsid w:val="009E1393"/>
    <w:rsid w:val="009E77C6"/>
    <w:rsid w:val="009F6A95"/>
    <w:rsid w:val="00A0440D"/>
    <w:rsid w:val="00A0443B"/>
    <w:rsid w:val="00A115C5"/>
    <w:rsid w:val="00A1255C"/>
    <w:rsid w:val="00A16F4C"/>
    <w:rsid w:val="00A43F85"/>
    <w:rsid w:val="00A44F66"/>
    <w:rsid w:val="00A45461"/>
    <w:rsid w:val="00A476C0"/>
    <w:rsid w:val="00A86345"/>
    <w:rsid w:val="00A8772C"/>
    <w:rsid w:val="00AA427A"/>
    <w:rsid w:val="00AA5D08"/>
    <w:rsid w:val="00AB2A88"/>
    <w:rsid w:val="00AB35EB"/>
    <w:rsid w:val="00AC1481"/>
    <w:rsid w:val="00AC23FF"/>
    <w:rsid w:val="00AD65B8"/>
    <w:rsid w:val="00AE18EB"/>
    <w:rsid w:val="00AE1F51"/>
    <w:rsid w:val="00AE455C"/>
    <w:rsid w:val="00AF3500"/>
    <w:rsid w:val="00B00B22"/>
    <w:rsid w:val="00B25E79"/>
    <w:rsid w:val="00B37166"/>
    <w:rsid w:val="00B513C0"/>
    <w:rsid w:val="00B531C4"/>
    <w:rsid w:val="00B57DFD"/>
    <w:rsid w:val="00B64CB5"/>
    <w:rsid w:val="00B720A2"/>
    <w:rsid w:val="00B73BDD"/>
    <w:rsid w:val="00B85E58"/>
    <w:rsid w:val="00B9211F"/>
    <w:rsid w:val="00BA6388"/>
    <w:rsid w:val="00BB38A5"/>
    <w:rsid w:val="00BB3E8B"/>
    <w:rsid w:val="00BC4FA6"/>
    <w:rsid w:val="00BF3AC8"/>
    <w:rsid w:val="00BF52EB"/>
    <w:rsid w:val="00C06A36"/>
    <w:rsid w:val="00C23445"/>
    <w:rsid w:val="00C41394"/>
    <w:rsid w:val="00C44A20"/>
    <w:rsid w:val="00C5408D"/>
    <w:rsid w:val="00C65779"/>
    <w:rsid w:val="00C77A84"/>
    <w:rsid w:val="00C843C9"/>
    <w:rsid w:val="00C916EB"/>
    <w:rsid w:val="00CB60BF"/>
    <w:rsid w:val="00CD5949"/>
    <w:rsid w:val="00D05955"/>
    <w:rsid w:val="00D10BEC"/>
    <w:rsid w:val="00D601A3"/>
    <w:rsid w:val="00D626E0"/>
    <w:rsid w:val="00D86F36"/>
    <w:rsid w:val="00D8768D"/>
    <w:rsid w:val="00DB283B"/>
    <w:rsid w:val="00DB4985"/>
    <w:rsid w:val="00DC34D2"/>
    <w:rsid w:val="00DC7496"/>
    <w:rsid w:val="00DD001D"/>
    <w:rsid w:val="00DD5585"/>
    <w:rsid w:val="00DE42D1"/>
    <w:rsid w:val="00DF046C"/>
    <w:rsid w:val="00DF1FE1"/>
    <w:rsid w:val="00DF2265"/>
    <w:rsid w:val="00DF7E97"/>
    <w:rsid w:val="00E0163E"/>
    <w:rsid w:val="00E06C37"/>
    <w:rsid w:val="00E102AB"/>
    <w:rsid w:val="00E1106F"/>
    <w:rsid w:val="00E21477"/>
    <w:rsid w:val="00E2202C"/>
    <w:rsid w:val="00E2490A"/>
    <w:rsid w:val="00E24FF1"/>
    <w:rsid w:val="00E30025"/>
    <w:rsid w:val="00E427FF"/>
    <w:rsid w:val="00E42B10"/>
    <w:rsid w:val="00E45800"/>
    <w:rsid w:val="00E5254F"/>
    <w:rsid w:val="00E649E4"/>
    <w:rsid w:val="00E83989"/>
    <w:rsid w:val="00E84D92"/>
    <w:rsid w:val="00E8635B"/>
    <w:rsid w:val="00E93067"/>
    <w:rsid w:val="00E953FE"/>
    <w:rsid w:val="00EA2023"/>
    <w:rsid w:val="00EB19B8"/>
    <w:rsid w:val="00EB6046"/>
    <w:rsid w:val="00EC46B9"/>
    <w:rsid w:val="00EE07A1"/>
    <w:rsid w:val="00EE0D25"/>
    <w:rsid w:val="00EE248E"/>
    <w:rsid w:val="00EE3990"/>
    <w:rsid w:val="00EF073F"/>
    <w:rsid w:val="00F23CDC"/>
    <w:rsid w:val="00F257EC"/>
    <w:rsid w:val="00F50EC5"/>
    <w:rsid w:val="00F60513"/>
    <w:rsid w:val="00F63843"/>
    <w:rsid w:val="00F71BEF"/>
    <w:rsid w:val="00F748DF"/>
    <w:rsid w:val="00F829A0"/>
    <w:rsid w:val="00F84B6B"/>
    <w:rsid w:val="00F87B85"/>
    <w:rsid w:val="00F91B23"/>
    <w:rsid w:val="00F93FB6"/>
    <w:rsid w:val="00FA2BC7"/>
    <w:rsid w:val="00FA438D"/>
    <w:rsid w:val="00FA6DBF"/>
    <w:rsid w:val="00FD29D4"/>
    <w:rsid w:val="00FD3F65"/>
    <w:rsid w:val="00FE0DFC"/>
    <w:rsid w:val="00FE54F8"/>
    <w:rsid w:val="00FF36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BB1FC"/>
  <w15:docId w15:val="{FB9CDCA6-4E06-453C-9AAA-1B5229F5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ar"/>
    <w:uiPriority w:val="1"/>
    <w:qFormat/>
    <w:pPr>
      <w:ind w:left="586" w:hanging="364"/>
      <w:outlineLvl w:val="0"/>
    </w:pPr>
    <w:rPr>
      <w:b/>
      <w:bCs/>
      <w:sz w:val="24"/>
      <w:szCs w:val="24"/>
    </w:rPr>
  </w:style>
  <w:style w:type="paragraph" w:styleId="Ttulo2">
    <w:name w:val="heading 2"/>
    <w:basedOn w:val="Normal"/>
    <w:next w:val="Normal"/>
    <w:link w:val="Ttulo2Car"/>
    <w:uiPriority w:val="9"/>
    <w:unhideWhenUsed/>
    <w:qFormat/>
    <w:rsid w:val="006A77A3"/>
    <w:pPr>
      <w:keepNext/>
      <w:keepLines/>
      <w:spacing w:before="40"/>
      <w:outlineLvl w:val="1"/>
    </w:pPr>
    <w:rPr>
      <w:rFonts w:asciiTheme="minorHAnsi" w:eastAsiaTheme="majorEastAsia" w:hAnsiTheme="minorHAnsi" w:cstheme="majorBidi"/>
      <w:b/>
      <w:szCs w:val="26"/>
    </w:rPr>
  </w:style>
  <w:style w:type="paragraph" w:styleId="Ttulo3">
    <w:name w:val="heading 3"/>
    <w:basedOn w:val="Normal"/>
    <w:next w:val="Normal"/>
    <w:link w:val="Ttulo3Car"/>
    <w:uiPriority w:val="9"/>
    <w:semiHidden/>
    <w:unhideWhenUsed/>
    <w:qFormat/>
    <w:rsid w:val="007E78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5C69C7"/>
    <w:pPr>
      <w:keepNext/>
      <w:widowControl/>
      <w:autoSpaceDE/>
      <w:autoSpaceDN/>
      <w:outlineLvl w:val="4"/>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930" w:hanging="348"/>
    </w:pPr>
    <w:rPr>
      <w:b/>
      <w:bCs/>
      <w:sz w:val="24"/>
      <w:szCs w:val="24"/>
    </w:rPr>
  </w:style>
  <w:style w:type="paragraph" w:styleId="TDC2">
    <w:name w:val="toc 2"/>
    <w:basedOn w:val="Normal"/>
    <w:uiPriority w:val="39"/>
    <w:qFormat/>
    <w:pPr>
      <w:ind w:left="930" w:hanging="348"/>
    </w:pPr>
    <w:rPr>
      <w:b/>
      <w:bCs/>
      <w:i/>
    </w:rPr>
  </w:style>
  <w:style w:type="paragraph" w:styleId="TDC3">
    <w:name w:val="toc 3"/>
    <w:basedOn w:val="Normal"/>
    <w:uiPriority w:val="1"/>
    <w:qFormat/>
    <w:pPr>
      <w:ind w:left="930" w:right="243" w:hanging="281"/>
    </w:pPr>
    <w:rPr>
      <w:b/>
      <w:bCs/>
      <w:sz w:val="24"/>
      <w:szCs w:val="24"/>
    </w:rPr>
  </w:style>
  <w:style w:type="paragraph" w:styleId="TDC4">
    <w:name w:val="toc 4"/>
    <w:basedOn w:val="Normal"/>
    <w:uiPriority w:val="1"/>
    <w:qFormat/>
    <w:pPr>
      <w:ind w:left="1302" w:hanging="360"/>
    </w:pPr>
    <w:rPr>
      <w:sz w:val="24"/>
      <w:szCs w:val="24"/>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itulo 3,Bullet,List Paragraph1,Segundo nivel de viñetas,Bullet List,FooterText,numbered,Paragraphe de liste1,lp1,Bullet 1,Use Case List Paragraph,HOJA,Bolita,BOLADEF,Párrafo de lista21,BOLA,Nivel 1 OS,Colorful List Accent 1,References"/>
    <w:basedOn w:val="Normal"/>
    <w:link w:val="PrrafodelistaCar"/>
    <w:uiPriority w:val="34"/>
    <w:qFormat/>
    <w:pPr>
      <w:ind w:left="788" w:hanging="566"/>
    </w:pPr>
  </w:style>
  <w:style w:type="paragraph" w:customStyle="1" w:styleId="TableParagraph">
    <w:name w:val="Table Paragraph"/>
    <w:basedOn w:val="Normal"/>
    <w:uiPriority w:val="1"/>
    <w:qFormat/>
    <w:pPr>
      <w:spacing w:line="273" w:lineRule="exact"/>
      <w:ind w:left="107"/>
      <w:jc w:val="center"/>
    </w:pPr>
  </w:style>
  <w:style w:type="character" w:styleId="Refdecomentario">
    <w:name w:val="annotation reference"/>
    <w:basedOn w:val="Fuentedeprrafopredeter"/>
    <w:uiPriority w:val="99"/>
    <w:semiHidden/>
    <w:unhideWhenUsed/>
    <w:rsid w:val="007A31BF"/>
    <w:rPr>
      <w:sz w:val="16"/>
      <w:szCs w:val="16"/>
    </w:rPr>
  </w:style>
  <w:style w:type="paragraph" w:styleId="Textocomentario">
    <w:name w:val="annotation text"/>
    <w:basedOn w:val="Normal"/>
    <w:link w:val="TextocomentarioCar"/>
    <w:uiPriority w:val="99"/>
    <w:unhideWhenUsed/>
    <w:rsid w:val="007A31BF"/>
    <w:rPr>
      <w:sz w:val="20"/>
      <w:szCs w:val="20"/>
    </w:rPr>
  </w:style>
  <w:style w:type="character" w:customStyle="1" w:styleId="TextocomentarioCar">
    <w:name w:val="Texto comentario Car"/>
    <w:basedOn w:val="Fuentedeprrafopredeter"/>
    <w:link w:val="Textocomentario"/>
    <w:uiPriority w:val="99"/>
    <w:rsid w:val="007A31BF"/>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A31BF"/>
    <w:rPr>
      <w:b/>
      <w:bCs/>
    </w:rPr>
  </w:style>
  <w:style w:type="character" w:customStyle="1" w:styleId="AsuntodelcomentarioCar">
    <w:name w:val="Asunto del comentario Car"/>
    <w:basedOn w:val="TextocomentarioCar"/>
    <w:link w:val="Asuntodelcomentario"/>
    <w:uiPriority w:val="99"/>
    <w:semiHidden/>
    <w:rsid w:val="007A31BF"/>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7A31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1BF"/>
    <w:rPr>
      <w:rFonts w:ascii="Segoe UI" w:eastAsia="Calibri" w:hAnsi="Segoe UI" w:cs="Segoe UI"/>
      <w:sz w:val="18"/>
      <w:szCs w:val="18"/>
    </w:rPr>
  </w:style>
  <w:style w:type="paragraph" w:customStyle="1" w:styleId="Sombreadomedio1-nfasis11">
    <w:name w:val="Sombreado medio 1 - Énfasis 11"/>
    <w:link w:val="Sombreadomedio1-nfasis1Car"/>
    <w:uiPriority w:val="1"/>
    <w:qFormat/>
    <w:rsid w:val="00512A27"/>
    <w:pPr>
      <w:widowControl/>
      <w:autoSpaceDE/>
      <w:autoSpaceDN/>
    </w:pPr>
    <w:rPr>
      <w:rFonts w:ascii="Calibri" w:eastAsia="Calibri" w:hAnsi="Calibri" w:cs="Times New Roman"/>
      <w:lang w:val="es-CO"/>
    </w:rPr>
  </w:style>
  <w:style w:type="character" w:customStyle="1" w:styleId="Sombreadomedio1-nfasis1Car">
    <w:name w:val="Sombreado medio 1 - Énfasis 1 Car"/>
    <w:link w:val="Sombreadomedio1-nfasis11"/>
    <w:uiPriority w:val="1"/>
    <w:rsid w:val="00512A27"/>
    <w:rPr>
      <w:rFonts w:ascii="Calibri" w:eastAsia="Calibri" w:hAnsi="Calibri" w:cs="Times New Roman"/>
      <w:lang w:val="es-CO"/>
    </w:rPr>
  </w:style>
  <w:style w:type="paragraph" w:styleId="Piedepgina">
    <w:name w:val="footer"/>
    <w:basedOn w:val="Normal"/>
    <w:link w:val="PiedepginaCar"/>
    <w:rsid w:val="00512A27"/>
    <w:pPr>
      <w:widowControl/>
      <w:tabs>
        <w:tab w:val="center" w:pos="4252"/>
        <w:tab w:val="right" w:pos="8504"/>
      </w:tabs>
      <w:autoSpaceDE/>
      <w:autoSpaceDN/>
    </w:pPr>
    <w:rPr>
      <w:rFonts w:ascii="Times New Roman" w:eastAsia="Times New Roman" w:hAnsi="Times New Roman" w:cs="Times New Roman"/>
      <w:sz w:val="26"/>
      <w:szCs w:val="20"/>
      <w:lang w:val="es-ES_tradnl" w:eastAsia="es-ES"/>
    </w:rPr>
  </w:style>
  <w:style w:type="character" w:customStyle="1" w:styleId="PiedepginaCar">
    <w:name w:val="Pie de página Car"/>
    <w:basedOn w:val="Fuentedeprrafopredeter"/>
    <w:link w:val="Piedepgina"/>
    <w:rsid w:val="00512A27"/>
    <w:rPr>
      <w:rFonts w:ascii="Times New Roman" w:eastAsia="Times New Roman" w:hAnsi="Times New Roman" w:cs="Times New Roman"/>
      <w:sz w:val="26"/>
      <w:szCs w:val="20"/>
      <w:lang w:val="es-ES_tradnl" w:eastAsia="es-ES"/>
    </w:rPr>
  </w:style>
  <w:style w:type="character" w:styleId="Hipervnculo">
    <w:name w:val="Hyperlink"/>
    <w:basedOn w:val="Fuentedeprrafopredeter"/>
    <w:uiPriority w:val="99"/>
    <w:unhideWhenUsed/>
    <w:rsid w:val="00F63843"/>
    <w:rPr>
      <w:color w:val="0000FF" w:themeColor="hyperlink"/>
      <w:u w:val="single"/>
    </w:rPr>
  </w:style>
  <w:style w:type="paragraph" w:styleId="Sinespaciado">
    <w:name w:val="No Spacing"/>
    <w:link w:val="SinespaciadoCar"/>
    <w:uiPriority w:val="1"/>
    <w:qFormat/>
    <w:rsid w:val="00A115C5"/>
    <w:pPr>
      <w:widowControl/>
      <w:autoSpaceDE/>
      <w:autoSpaceDN/>
    </w:pPr>
    <w:rPr>
      <w:rFonts w:ascii="Calibri" w:eastAsia="Times New Roman" w:hAnsi="Calibri" w:cs="Times New Roman"/>
      <w:lang w:val="es-ES"/>
    </w:rPr>
  </w:style>
  <w:style w:type="character" w:customStyle="1" w:styleId="SinespaciadoCar">
    <w:name w:val="Sin espaciado Car"/>
    <w:link w:val="Sinespaciado"/>
    <w:uiPriority w:val="1"/>
    <w:rsid w:val="00A115C5"/>
    <w:rPr>
      <w:rFonts w:ascii="Calibri" w:eastAsia="Times New Roman" w:hAnsi="Calibri" w:cs="Times New Roman"/>
      <w:lang w:val="es-ES"/>
    </w:rPr>
  </w:style>
  <w:style w:type="paragraph" w:customStyle="1" w:styleId="Default">
    <w:name w:val="Default"/>
    <w:link w:val="DefaultCar"/>
    <w:rsid w:val="00A115C5"/>
    <w:pPr>
      <w:widowControl/>
      <w:adjustRightInd w:val="0"/>
    </w:pPr>
    <w:rPr>
      <w:rFonts w:ascii="Tahoma" w:eastAsia="Times New Roman" w:hAnsi="Tahoma" w:cs="Tahoma"/>
      <w:color w:val="000000"/>
      <w:sz w:val="24"/>
      <w:szCs w:val="24"/>
      <w:lang w:val="es-CO" w:eastAsia="es-CO"/>
    </w:rPr>
  </w:style>
  <w:style w:type="character" w:customStyle="1" w:styleId="DefaultCar">
    <w:name w:val="Default Car"/>
    <w:link w:val="Default"/>
    <w:rsid w:val="00A115C5"/>
    <w:rPr>
      <w:rFonts w:ascii="Tahoma" w:eastAsia="Times New Roman" w:hAnsi="Tahoma" w:cs="Tahoma"/>
      <w:color w:val="000000"/>
      <w:sz w:val="24"/>
      <w:szCs w:val="24"/>
      <w:lang w:val="es-CO" w:eastAsia="es-CO"/>
    </w:rPr>
  </w:style>
  <w:style w:type="paragraph" w:customStyle="1" w:styleId="Estilo1">
    <w:name w:val="Estilo1"/>
    <w:basedOn w:val="Normal"/>
    <w:next w:val="Normal"/>
    <w:autoRedefine/>
    <w:rsid w:val="000B1753"/>
    <w:pPr>
      <w:keepNext/>
      <w:widowControl/>
      <w:numPr>
        <w:numId w:val="1"/>
      </w:numPr>
      <w:autoSpaceDE/>
      <w:autoSpaceDN/>
      <w:jc w:val="both"/>
      <w:outlineLvl w:val="0"/>
    </w:pPr>
    <w:rPr>
      <w:rFonts w:eastAsia="Times New Roman" w:cs="Arial"/>
      <w:b/>
      <w:bCs/>
      <w:lang w:val="es-MX" w:eastAsia="ja-JP"/>
    </w:rPr>
  </w:style>
  <w:style w:type="character" w:customStyle="1" w:styleId="PrrafodelistaCar">
    <w:name w:val="Párrafo de lista Car"/>
    <w:aliases w:val="titulo 3 Car,Bullet Car,List Paragraph1 Car,Segundo nivel de viñetas Car,Bullet List Car,FooterText Car,numbered Car,Paragraphe de liste1 Car,lp1 Car,Bullet 1 Car,Use Case List Paragraph Car,HOJA Car,Bolita Car,BOLADEF Car,BOLA Car"/>
    <w:link w:val="Prrafodelista"/>
    <w:uiPriority w:val="34"/>
    <w:qFormat/>
    <w:locked/>
    <w:rsid w:val="000B1753"/>
    <w:rPr>
      <w:rFonts w:ascii="Calibri" w:eastAsia="Calibri" w:hAnsi="Calibri" w:cs="Calibri"/>
    </w:rPr>
  </w:style>
  <w:style w:type="paragraph" w:styleId="TtuloTDC">
    <w:name w:val="TOC Heading"/>
    <w:basedOn w:val="Ttulo1"/>
    <w:next w:val="Normal"/>
    <w:uiPriority w:val="39"/>
    <w:unhideWhenUsed/>
    <w:qFormat/>
    <w:rsid w:val="00893DA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Encabezado">
    <w:name w:val="header"/>
    <w:basedOn w:val="Normal"/>
    <w:link w:val="EncabezadoCar"/>
    <w:uiPriority w:val="99"/>
    <w:unhideWhenUsed/>
    <w:rsid w:val="006E59C4"/>
    <w:pPr>
      <w:tabs>
        <w:tab w:val="center" w:pos="4419"/>
        <w:tab w:val="right" w:pos="8838"/>
      </w:tabs>
    </w:pPr>
  </w:style>
  <w:style w:type="character" w:customStyle="1" w:styleId="EncabezadoCar">
    <w:name w:val="Encabezado Car"/>
    <w:basedOn w:val="Fuentedeprrafopredeter"/>
    <w:link w:val="Encabezado"/>
    <w:uiPriority w:val="99"/>
    <w:rsid w:val="006E59C4"/>
    <w:rPr>
      <w:rFonts w:ascii="Calibri" w:eastAsia="Calibri" w:hAnsi="Calibri" w:cs="Calibri"/>
    </w:rPr>
  </w:style>
  <w:style w:type="character" w:customStyle="1" w:styleId="Ttulo2Car">
    <w:name w:val="Título 2 Car"/>
    <w:basedOn w:val="Fuentedeprrafopredeter"/>
    <w:link w:val="Ttulo2"/>
    <w:uiPriority w:val="9"/>
    <w:rsid w:val="006A77A3"/>
    <w:rPr>
      <w:rFonts w:eastAsiaTheme="majorEastAsia" w:cstheme="majorBidi"/>
      <w:b/>
      <w:szCs w:val="26"/>
    </w:rPr>
  </w:style>
  <w:style w:type="character" w:customStyle="1" w:styleId="Ttulo3Car">
    <w:name w:val="Título 3 Car"/>
    <w:basedOn w:val="Fuentedeprrafopredeter"/>
    <w:link w:val="Ttulo3"/>
    <w:uiPriority w:val="9"/>
    <w:semiHidden/>
    <w:rsid w:val="007E78E0"/>
    <w:rPr>
      <w:rFonts w:asciiTheme="majorHAnsi" w:eastAsiaTheme="majorEastAsia" w:hAnsiTheme="majorHAnsi" w:cstheme="majorBidi"/>
      <w:color w:val="243F60" w:themeColor="accent1" w:themeShade="7F"/>
      <w:sz w:val="24"/>
      <w:szCs w:val="24"/>
    </w:rPr>
  </w:style>
  <w:style w:type="paragraph" w:styleId="Sangradetextonormal">
    <w:name w:val="Body Text Indent"/>
    <w:basedOn w:val="Normal"/>
    <w:link w:val="SangradetextonormalCar"/>
    <w:uiPriority w:val="99"/>
    <w:semiHidden/>
    <w:unhideWhenUsed/>
    <w:rsid w:val="00674AE5"/>
    <w:pPr>
      <w:spacing w:after="120"/>
      <w:ind w:left="283"/>
    </w:pPr>
  </w:style>
  <w:style w:type="character" w:customStyle="1" w:styleId="SangradetextonormalCar">
    <w:name w:val="Sangría de texto normal Car"/>
    <w:basedOn w:val="Fuentedeprrafopredeter"/>
    <w:link w:val="Sangradetextonormal"/>
    <w:uiPriority w:val="99"/>
    <w:semiHidden/>
    <w:rsid w:val="00674AE5"/>
    <w:rPr>
      <w:rFonts w:ascii="Calibri" w:eastAsia="Calibri" w:hAnsi="Calibri" w:cs="Calibri"/>
    </w:rPr>
  </w:style>
  <w:style w:type="table" w:styleId="Tablaconcuadrcula">
    <w:name w:val="Table Grid"/>
    <w:basedOn w:val="Tablanormal"/>
    <w:uiPriority w:val="39"/>
    <w:rsid w:val="00674AE5"/>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74AE5"/>
    <w:rPr>
      <w:color w:val="605E5C"/>
      <w:shd w:val="clear" w:color="auto" w:fill="E1DFDD"/>
    </w:rPr>
  </w:style>
  <w:style w:type="paragraph" w:styleId="Textoindependiente2">
    <w:name w:val="Body Text 2"/>
    <w:basedOn w:val="Normal"/>
    <w:link w:val="Textoindependiente2Car"/>
    <w:uiPriority w:val="99"/>
    <w:semiHidden/>
    <w:unhideWhenUsed/>
    <w:rsid w:val="0014306B"/>
    <w:pPr>
      <w:widowControl/>
      <w:autoSpaceDE/>
      <w:autoSpaceDN/>
      <w:spacing w:after="120" w:line="480" w:lineRule="auto"/>
    </w:pPr>
    <w:rPr>
      <w:rFonts w:cs="Times New Roman"/>
      <w:lang w:val="es-CO"/>
    </w:rPr>
  </w:style>
  <w:style w:type="character" w:customStyle="1" w:styleId="Textoindependiente2Car">
    <w:name w:val="Texto independiente 2 Car"/>
    <w:basedOn w:val="Fuentedeprrafopredeter"/>
    <w:link w:val="Textoindependiente2"/>
    <w:uiPriority w:val="99"/>
    <w:semiHidden/>
    <w:rsid w:val="0014306B"/>
    <w:rPr>
      <w:rFonts w:ascii="Calibri" w:eastAsia="Calibri" w:hAnsi="Calibri" w:cs="Times New Roman"/>
      <w:lang w:val="es-CO"/>
    </w:rPr>
  </w:style>
  <w:style w:type="paragraph" w:customStyle="1" w:styleId="xmsonormal">
    <w:name w:val="x_msonormal"/>
    <w:basedOn w:val="Normal"/>
    <w:rsid w:val="006008E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xmsobodytext">
    <w:name w:val="x_msobodytext"/>
    <w:basedOn w:val="Normal"/>
    <w:rsid w:val="006008E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Revisin">
    <w:name w:val="Revision"/>
    <w:hidden/>
    <w:uiPriority w:val="99"/>
    <w:semiHidden/>
    <w:rsid w:val="002F4F0E"/>
    <w:pPr>
      <w:widowControl/>
      <w:autoSpaceDE/>
      <w:autoSpaceDN/>
    </w:pPr>
    <w:rPr>
      <w:rFonts w:ascii="Calibri" w:eastAsia="Calibri" w:hAnsi="Calibri" w:cs="Calibri"/>
    </w:rPr>
  </w:style>
  <w:style w:type="character" w:customStyle="1" w:styleId="Ttulo5Car">
    <w:name w:val="Título 5 Car"/>
    <w:basedOn w:val="Fuentedeprrafopredeter"/>
    <w:link w:val="Ttulo5"/>
    <w:rsid w:val="005C69C7"/>
    <w:rPr>
      <w:rFonts w:ascii="Arial" w:eastAsia="Times New Roman" w:hAnsi="Arial" w:cs="Times New Roman"/>
      <w:b/>
      <w:sz w:val="24"/>
      <w:szCs w:val="20"/>
      <w:lang w:val="es-ES" w:eastAsia="es-ES"/>
    </w:rPr>
  </w:style>
  <w:style w:type="character" w:customStyle="1" w:styleId="TextoindependienteCar">
    <w:name w:val="Texto independiente Car"/>
    <w:basedOn w:val="Fuentedeprrafopredeter"/>
    <w:link w:val="Textoindependiente"/>
    <w:uiPriority w:val="1"/>
    <w:rsid w:val="005C69C7"/>
    <w:rPr>
      <w:rFonts w:ascii="Calibri" w:eastAsia="Calibri" w:hAnsi="Calibri" w:cs="Calibri"/>
      <w:sz w:val="24"/>
      <w:szCs w:val="24"/>
    </w:rPr>
  </w:style>
  <w:style w:type="character" w:styleId="Textodelmarcadordeposicin">
    <w:name w:val="Placeholder Text"/>
    <w:basedOn w:val="Fuentedeprrafopredeter"/>
    <w:uiPriority w:val="99"/>
    <w:semiHidden/>
    <w:rsid w:val="005C69C7"/>
    <w:rPr>
      <w:color w:val="808080"/>
    </w:rPr>
  </w:style>
  <w:style w:type="character" w:customStyle="1" w:styleId="Ttulo1Car">
    <w:name w:val="Título 1 Car"/>
    <w:basedOn w:val="Fuentedeprrafopredeter"/>
    <w:link w:val="Ttulo1"/>
    <w:uiPriority w:val="1"/>
    <w:rsid w:val="005C69C7"/>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600">
      <w:bodyDiv w:val="1"/>
      <w:marLeft w:val="0"/>
      <w:marRight w:val="0"/>
      <w:marTop w:val="0"/>
      <w:marBottom w:val="0"/>
      <w:divBdr>
        <w:top w:val="none" w:sz="0" w:space="0" w:color="auto"/>
        <w:left w:val="none" w:sz="0" w:space="0" w:color="auto"/>
        <w:bottom w:val="none" w:sz="0" w:space="0" w:color="auto"/>
        <w:right w:val="none" w:sz="0" w:space="0" w:color="auto"/>
      </w:divBdr>
    </w:div>
    <w:div w:id="68383847">
      <w:bodyDiv w:val="1"/>
      <w:marLeft w:val="0"/>
      <w:marRight w:val="0"/>
      <w:marTop w:val="0"/>
      <w:marBottom w:val="0"/>
      <w:divBdr>
        <w:top w:val="none" w:sz="0" w:space="0" w:color="auto"/>
        <w:left w:val="none" w:sz="0" w:space="0" w:color="auto"/>
        <w:bottom w:val="none" w:sz="0" w:space="0" w:color="auto"/>
        <w:right w:val="none" w:sz="0" w:space="0" w:color="auto"/>
      </w:divBdr>
    </w:div>
    <w:div w:id="825977634">
      <w:bodyDiv w:val="1"/>
      <w:marLeft w:val="0"/>
      <w:marRight w:val="0"/>
      <w:marTop w:val="0"/>
      <w:marBottom w:val="0"/>
      <w:divBdr>
        <w:top w:val="none" w:sz="0" w:space="0" w:color="auto"/>
        <w:left w:val="none" w:sz="0" w:space="0" w:color="auto"/>
        <w:bottom w:val="none" w:sz="0" w:space="0" w:color="auto"/>
        <w:right w:val="none" w:sz="0" w:space="0" w:color="auto"/>
      </w:divBdr>
    </w:div>
    <w:div w:id="866603645">
      <w:bodyDiv w:val="1"/>
      <w:marLeft w:val="0"/>
      <w:marRight w:val="0"/>
      <w:marTop w:val="0"/>
      <w:marBottom w:val="0"/>
      <w:divBdr>
        <w:top w:val="none" w:sz="0" w:space="0" w:color="auto"/>
        <w:left w:val="none" w:sz="0" w:space="0" w:color="auto"/>
        <w:bottom w:val="none" w:sz="0" w:space="0" w:color="auto"/>
        <w:right w:val="none" w:sz="0" w:space="0" w:color="auto"/>
      </w:divBdr>
    </w:div>
    <w:div w:id="1146509938">
      <w:bodyDiv w:val="1"/>
      <w:marLeft w:val="0"/>
      <w:marRight w:val="0"/>
      <w:marTop w:val="0"/>
      <w:marBottom w:val="0"/>
      <w:divBdr>
        <w:top w:val="none" w:sz="0" w:space="0" w:color="auto"/>
        <w:left w:val="none" w:sz="0" w:space="0" w:color="auto"/>
        <w:bottom w:val="none" w:sz="0" w:space="0" w:color="auto"/>
        <w:right w:val="none" w:sz="0" w:space="0" w:color="auto"/>
      </w:divBdr>
    </w:div>
    <w:div w:id="125536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rrespondenciasector@bancold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ssa.tenorio@bancold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nessa.tenorio@bancolde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coldex.com/contratos" TargetMode="External"/><Relationship Id="rId5" Type="http://schemas.openxmlformats.org/officeDocument/2006/relationships/webSettings" Target="webSettings.xml"/><Relationship Id="rId15" Type="http://schemas.openxmlformats.org/officeDocument/2006/relationships/hyperlink" Target="mailto:correspondenciasector@bancoldex.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ncoldex.com/contr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7627-9F79-49C1-8F50-D902B2AB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8960</Words>
  <Characters>49280</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Vanessa Tenorio Mejia</cp:lastModifiedBy>
  <cp:revision>24</cp:revision>
  <cp:lastPrinted>2023-08-24T14:48:00Z</cp:lastPrinted>
  <dcterms:created xsi:type="dcterms:W3CDTF">2023-09-01T22:32:00Z</dcterms:created>
  <dcterms:modified xsi:type="dcterms:W3CDTF">2023-09-08T22:36:00Z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Microsoft® Word 2010</vt:lpwstr>
  </property>
  <property fmtid="{D5CDD505-2E9C-101B-9397-08002B2CF9AE}" pid="4" name="LastSaved">
    <vt:filetime>2017-09-08T00:00:00Z</vt:filetime>
  </property>
</Properties>
</file>